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7C00A">
      <w:pPr>
        <w:spacing w:before="120" w:beforeLines="50" w:after="120" w:afterLines="50"/>
        <w:jc w:val="center"/>
        <w:outlineLvl w:val="1"/>
        <w:rPr>
          <w:rFonts w:hint="eastAsia" w:ascii="仿宋" w:hAnsi="仿宋" w:eastAsia="仿宋" w:cs="仿宋"/>
          <w:color w:val="auto"/>
          <w:sz w:val="22"/>
          <w:highlight w:val="none"/>
        </w:rPr>
      </w:pPr>
      <w:bookmarkStart w:id="0" w:name="_Toc615285806"/>
      <w:bookmarkStart w:id="1" w:name="_Toc220779261"/>
      <w:r>
        <w:rPr>
          <w:rFonts w:hint="eastAsia" w:ascii="仿宋" w:hAnsi="仿宋" w:eastAsia="仿宋" w:cs="仿宋"/>
          <w:color w:val="auto"/>
          <w:sz w:val="22"/>
          <w:highlight w:val="none"/>
        </w:rPr>
        <w:t>（技术资信标封面，供参考）</w:t>
      </w:r>
      <w:bookmarkEnd w:id="0"/>
      <w:bookmarkEnd w:id="1"/>
    </w:p>
    <w:p w14:paraId="0815F241">
      <w:pPr>
        <w:spacing w:line="460" w:lineRule="exact"/>
        <w:jc w:val="right"/>
        <w:outlineLvl w:val="1"/>
        <w:rPr>
          <w:rFonts w:hint="eastAsia" w:ascii="仿宋" w:hAnsi="仿宋" w:eastAsia="仿宋" w:cs="仿宋"/>
          <w:b/>
          <w:bCs/>
          <w:color w:val="auto"/>
          <w:sz w:val="28"/>
          <w:szCs w:val="28"/>
          <w:highlight w:val="none"/>
        </w:rPr>
      </w:pPr>
      <w:bookmarkStart w:id="2" w:name="_Toc725155648"/>
      <w:bookmarkStart w:id="3" w:name="_Toc1708125450"/>
      <w:r>
        <w:rPr>
          <w:rFonts w:hint="eastAsia" w:ascii="仿宋" w:hAnsi="仿宋" w:eastAsia="仿宋" w:cs="仿宋"/>
          <w:b/>
          <w:bCs/>
          <w:color w:val="auto"/>
          <w:sz w:val="28"/>
          <w:szCs w:val="28"/>
          <w:highlight w:val="none"/>
        </w:rPr>
        <w:t>正/副本</w:t>
      </w:r>
      <w:bookmarkEnd w:id="2"/>
      <w:bookmarkEnd w:id="3"/>
    </w:p>
    <w:p w14:paraId="272703BB">
      <w:pPr>
        <w:jc w:val="right"/>
        <w:rPr>
          <w:rFonts w:hint="eastAsia" w:ascii="仿宋" w:hAnsi="仿宋" w:eastAsia="仿宋" w:cs="仿宋"/>
          <w:color w:val="auto"/>
          <w:highlight w:val="none"/>
        </w:rPr>
      </w:pPr>
    </w:p>
    <w:p w14:paraId="7EA66C33">
      <w:pPr>
        <w:rPr>
          <w:rFonts w:hint="eastAsia" w:ascii="仿宋" w:hAnsi="仿宋" w:eastAsia="仿宋" w:cs="仿宋"/>
          <w:color w:val="auto"/>
          <w:highlight w:val="none"/>
        </w:rPr>
      </w:pPr>
    </w:p>
    <w:p w14:paraId="454BEAA2">
      <w:pPr>
        <w:ind w:left="480" w:hanging="480" w:hangingChars="200"/>
        <w:rPr>
          <w:rFonts w:hint="eastAsia" w:ascii="仿宋" w:hAnsi="仿宋" w:eastAsia="仿宋" w:cs="仿宋"/>
          <w:color w:val="auto"/>
          <w:sz w:val="24"/>
          <w:highlight w:val="none"/>
        </w:rPr>
      </w:pPr>
    </w:p>
    <w:p w14:paraId="60ECA91B">
      <w:pPr>
        <w:rPr>
          <w:rFonts w:hint="eastAsia" w:ascii="仿宋" w:hAnsi="仿宋" w:eastAsia="仿宋" w:cs="仿宋"/>
          <w:color w:val="auto"/>
          <w:highlight w:val="none"/>
        </w:rPr>
      </w:pPr>
    </w:p>
    <w:p w14:paraId="20A2EC5B">
      <w:pPr>
        <w:spacing w:line="360" w:lineRule="auto"/>
        <w:jc w:val="center"/>
        <w:rPr>
          <w:rFonts w:hint="eastAsia" w:ascii="仿宋" w:hAnsi="仿宋" w:eastAsia="仿宋" w:cs="仿宋"/>
          <w:color w:val="auto"/>
          <w:sz w:val="28"/>
          <w:szCs w:val="28"/>
          <w:highlight w:val="none"/>
        </w:rPr>
      </w:pPr>
    </w:p>
    <w:p w14:paraId="511D5C20">
      <w:pPr>
        <w:spacing w:line="360" w:lineRule="auto"/>
        <w:jc w:val="center"/>
        <w:rPr>
          <w:rFonts w:hint="eastAsia" w:ascii="仿宋" w:hAnsi="仿宋" w:eastAsia="仿宋" w:cs="仿宋"/>
          <w:color w:val="auto"/>
          <w:sz w:val="28"/>
          <w:szCs w:val="28"/>
          <w:highlight w:val="none"/>
          <w:u w:val="single"/>
          <w:lang w:eastAsia="zh-CN"/>
        </w:rPr>
      </w:pPr>
      <w:r>
        <w:rPr>
          <w:rFonts w:hint="eastAsia" w:ascii="仿宋" w:hAnsi="仿宋" w:eastAsia="仿宋" w:cs="仿宋"/>
          <w:color w:val="auto"/>
          <w:sz w:val="28"/>
          <w:szCs w:val="28"/>
          <w:highlight w:val="none"/>
        </w:rPr>
        <w:t>项目名称：</w:t>
      </w:r>
      <w:r>
        <w:rPr>
          <w:rFonts w:hint="eastAsia" w:ascii="仿宋" w:hAnsi="仿宋" w:eastAsia="仿宋" w:cs="仿宋"/>
          <w:color w:val="auto"/>
          <w:sz w:val="28"/>
          <w:szCs w:val="28"/>
          <w:highlight w:val="none"/>
          <w:u w:val="single"/>
          <w:lang w:eastAsia="zh-CN"/>
        </w:rPr>
        <w:t>联网收费系统（收费站、ETC门架、Pad终端）软件运维服务</w:t>
      </w:r>
    </w:p>
    <w:p w14:paraId="5D49B17E">
      <w:pPr>
        <w:spacing w:line="360" w:lineRule="auto"/>
        <w:jc w:val="center"/>
        <w:rPr>
          <w:rFonts w:hint="eastAsia" w:ascii="仿宋" w:hAnsi="仿宋" w:eastAsia="仿宋" w:cs="仿宋"/>
          <w:color w:val="auto"/>
          <w:sz w:val="28"/>
          <w:szCs w:val="28"/>
          <w:highlight w:val="none"/>
          <w:u w:val="single"/>
        </w:rPr>
      </w:pPr>
    </w:p>
    <w:p w14:paraId="5F637E94">
      <w:pPr>
        <w:spacing w:line="360" w:lineRule="auto"/>
        <w:jc w:val="center"/>
        <w:rPr>
          <w:rFonts w:hint="default" w:ascii="仿宋" w:hAnsi="仿宋" w:eastAsia="仿宋" w:cs="仿宋"/>
          <w:color w:val="auto"/>
          <w:sz w:val="28"/>
          <w:szCs w:val="28"/>
          <w:highlight w:val="none"/>
        </w:rPr>
      </w:pPr>
      <w:r>
        <w:rPr>
          <w:rFonts w:hint="eastAsia" w:ascii="仿宋" w:hAnsi="仿宋" w:eastAsia="仿宋" w:cs="仿宋"/>
          <w:color w:val="auto"/>
          <w:sz w:val="28"/>
          <w:szCs w:val="28"/>
          <w:highlight w:val="none"/>
        </w:rPr>
        <w:t>项目编号：</w:t>
      </w:r>
      <w:r>
        <w:rPr>
          <w:rFonts w:hint="default" w:ascii="仿宋" w:hAnsi="仿宋" w:eastAsia="仿宋" w:cs="仿宋"/>
          <w:color w:val="auto"/>
          <w:sz w:val="28"/>
          <w:szCs w:val="28"/>
          <w:highlight w:val="none"/>
          <w:u w:val="single"/>
        </w:rPr>
        <w:t>WZYGCG2026060149001</w:t>
      </w:r>
    </w:p>
    <w:p w14:paraId="35C06161">
      <w:pPr>
        <w:spacing w:line="360" w:lineRule="auto"/>
        <w:jc w:val="center"/>
        <w:rPr>
          <w:rFonts w:hint="eastAsia" w:ascii="仿宋" w:hAnsi="仿宋" w:eastAsia="仿宋" w:cs="仿宋"/>
          <w:color w:val="auto"/>
          <w:sz w:val="28"/>
          <w:szCs w:val="28"/>
          <w:highlight w:val="none"/>
        </w:rPr>
      </w:pPr>
    </w:p>
    <w:p w14:paraId="46D0A557">
      <w:pPr>
        <w:jc w:val="center"/>
        <w:rPr>
          <w:rFonts w:hint="eastAsia" w:ascii="仿宋" w:hAnsi="仿宋" w:eastAsia="仿宋" w:cs="仿宋"/>
          <w:color w:val="auto"/>
          <w:sz w:val="40"/>
          <w:szCs w:val="40"/>
          <w:highlight w:val="none"/>
        </w:rPr>
      </w:pPr>
    </w:p>
    <w:p w14:paraId="7A433F85">
      <w:pPr>
        <w:spacing w:line="360" w:lineRule="auto"/>
        <w:jc w:val="center"/>
        <w:rPr>
          <w:rFonts w:hint="eastAsia" w:ascii="仿宋" w:hAnsi="仿宋" w:eastAsia="仿宋" w:cs="仿宋"/>
          <w:color w:val="auto"/>
          <w:sz w:val="40"/>
          <w:szCs w:val="40"/>
          <w:highlight w:val="none"/>
        </w:rPr>
      </w:pPr>
    </w:p>
    <w:p w14:paraId="2A532A11">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技术资信标</w:t>
      </w:r>
    </w:p>
    <w:p w14:paraId="6B330C66">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投标文件</w:t>
      </w:r>
    </w:p>
    <w:p w14:paraId="20B5ECE5">
      <w:pPr>
        <w:spacing w:line="480" w:lineRule="auto"/>
        <w:jc w:val="center"/>
        <w:rPr>
          <w:rFonts w:hint="eastAsia" w:ascii="仿宋" w:hAnsi="仿宋" w:eastAsia="仿宋" w:cs="仿宋"/>
          <w:color w:val="auto"/>
          <w:sz w:val="44"/>
          <w:szCs w:val="44"/>
          <w:highlight w:val="none"/>
        </w:rPr>
      </w:pPr>
    </w:p>
    <w:p w14:paraId="7C9C2217">
      <w:pPr>
        <w:spacing w:line="360" w:lineRule="auto"/>
        <w:rPr>
          <w:rFonts w:hint="eastAsia" w:ascii="仿宋" w:hAnsi="仿宋" w:eastAsia="仿宋" w:cs="仿宋"/>
          <w:color w:val="auto"/>
          <w:szCs w:val="21"/>
          <w:highlight w:val="none"/>
        </w:rPr>
      </w:pPr>
    </w:p>
    <w:p w14:paraId="35F04836">
      <w:pPr>
        <w:spacing w:line="360" w:lineRule="auto"/>
        <w:rPr>
          <w:rFonts w:hint="eastAsia" w:ascii="仿宋" w:hAnsi="仿宋" w:eastAsia="仿宋" w:cs="仿宋"/>
          <w:color w:val="auto"/>
          <w:szCs w:val="21"/>
          <w:highlight w:val="none"/>
        </w:rPr>
      </w:pPr>
    </w:p>
    <w:p w14:paraId="6003F717">
      <w:pPr>
        <w:jc w:val="center"/>
        <w:rPr>
          <w:rFonts w:hint="eastAsia" w:ascii="仿宋" w:hAnsi="仿宋" w:eastAsia="仿宋" w:cs="仿宋"/>
          <w:color w:val="auto"/>
          <w:sz w:val="28"/>
          <w:szCs w:val="28"/>
          <w:highlight w:val="none"/>
        </w:rPr>
      </w:pPr>
    </w:p>
    <w:p w14:paraId="1346CFFC">
      <w:pPr>
        <w:jc w:val="center"/>
        <w:rPr>
          <w:rFonts w:hint="eastAsia" w:ascii="仿宋" w:hAnsi="仿宋" w:eastAsia="仿宋" w:cs="仿宋"/>
          <w:color w:val="auto"/>
          <w:sz w:val="28"/>
          <w:szCs w:val="28"/>
          <w:highlight w:val="none"/>
        </w:rPr>
      </w:pPr>
    </w:p>
    <w:p w14:paraId="7FBFBFAE">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投标供应商：</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（盖单位公章）</w:t>
      </w:r>
    </w:p>
    <w:p w14:paraId="73CB5224">
      <w:pPr>
        <w:jc w:val="center"/>
        <w:rPr>
          <w:rFonts w:hint="eastAsia" w:ascii="仿宋" w:hAnsi="仿宋" w:eastAsia="仿宋" w:cs="仿宋"/>
          <w:color w:val="auto"/>
          <w:sz w:val="28"/>
          <w:szCs w:val="28"/>
          <w:highlight w:val="none"/>
        </w:rPr>
      </w:pPr>
    </w:p>
    <w:p w14:paraId="0F888742">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法定代表人（法定负责人） 或授权代表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（签字或盖章）</w:t>
      </w:r>
    </w:p>
    <w:p w14:paraId="69BC66A2">
      <w:pPr>
        <w:rPr>
          <w:rFonts w:hint="eastAsia" w:ascii="仿宋" w:hAnsi="仿宋" w:eastAsia="仿宋" w:cs="仿宋"/>
          <w:color w:val="auto"/>
          <w:sz w:val="28"/>
          <w:szCs w:val="28"/>
          <w:highlight w:val="none"/>
        </w:rPr>
      </w:pPr>
    </w:p>
    <w:p w14:paraId="1C9338AB">
      <w:pPr>
        <w:jc w:val="center"/>
        <w:rPr>
          <w:rFonts w:hint="eastAsia" w:ascii="仿宋" w:hAnsi="仿宋" w:eastAsia="仿宋" w:cs="仿宋"/>
          <w:color w:val="auto"/>
          <w:sz w:val="28"/>
          <w:szCs w:val="28"/>
          <w:highlight w:val="none"/>
          <w:u w:val="single"/>
        </w:rPr>
      </w:pPr>
    </w:p>
    <w:p w14:paraId="4BB79816">
      <w:pPr>
        <w:jc w:val="center"/>
        <w:rPr>
          <w:rFonts w:hint="eastAsia" w:ascii="仿宋" w:hAnsi="仿宋" w:eastAsia="仿宋" w:cs="仿宋"/>
          <w:color w:val="auto"/>
          <w:sz w:val="28"/>
          <w:szCs w:val="28"/>
          <w:highlight w:val="none"/>
          <w:u w:val="single"/>
        </w:rPr>
      </w:pPr>
    </w:p>
    <w:p w14:paraId="2BCD9DE7">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14:paraId="0F01391B">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br w:type="page"/>
      </w:r>
      <w:r>
        <w:rPr>
          <w:rFonts w:hint="eastAsia" w:ascii="仿宋" w:hAnsi="仿宋" w:eastAsia="仿宋" w:cs="仿宋"/>
          <w:color w:val="auto"/>
          <w:sz w:val="28"/>
          <w:szCs w:val="28"/>
          <w:highlight w:val="none"/>
        </w:rPr>
        <w:t>目录</w:t>
      </w:r>
    </w:p>
    <w:p w14:paraId="7BC6172C">
      <w:pPr>
        <w:pStyle w:val="12"/>
        <w:ind w:firstLine="210"/>
        <w:rPr>
          <w:rFonts w:hint="eastAsia" w:ascii="仿宋" w:hAnsi="仿宋" w:eastAsia="仿宋" w:cs="仿宋"/>
          <w:color w:val="auto"/>
          <w:highlight w:val="none"/>
        </w:rPr>
      </w:pPr>
    </w:p>
    <w:p w14:paraId="51B3024E">
      <w:pPr>
        <w:spacing w:line="360" w:lineRule="auto"/>
        <w:rPr>
          <w:rFonts w:hint="eastAsia" w:ascii="仿宋" w:hAnsi="仿宋" w:eastAsia="仿宋" w:cs="仿宋"/>
          <w:b/>
          <w:bCs/>
          <w:color w:val="auto"/>
          <w:sz w:val="22"/>
          <w:szCs w:val="22"/>
          <w:highlight w:val="none"/>
        </w:rPr>
      </w:pPr>
    </w:p>
    <w:p w14:paraId="2EB4848D">
      <w:pPr>
        <w:spacing w:line="460" w:lineRule="exact"/>
        <w:outlineLvl w:val="2"/>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br w:type="page"/>
      </w:r>
      <w:bookmarkStart w:id="4" w:name="_Toc820303336"/>
      <w:bookmarkStart w:id="5" w:name="_Toc888914118"/>
      <w:r>
        <w:rPr>
          <w:rFonts w:hint="eastAsia" w:ascii="仿宋" w:hAnsi="仿宋" w:eastAsia="仿宋" w:cs="仿宋"/>
          <w:b/>
          <w:bCs/>
          <w:color w:val="auto"/>
          <w:szCs w:val="21"/>
          <w:highlight w:val="none"/>
        </w:rPr>
        <w:t>附件一</w:t>
      </w:r>
      <w:bookmarkEnd w:id="4"/>
      <w:bookmarkEnd w:id="5"/>
    </w:p>
    <w:p w14:paraId="23D8F5D4">
      <w:pPr>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投 标 函</w:t>
      </w:r>
    </w:p>
    <w:p w14:paraId="147FB9B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致：温州市高速公路运营管理有限公司</w:t>
      </w:r>
    </w:p>
    <w:p w14:paraId="178826B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根据贵方为</w:t>
      </w:r>
      <w:r>
        <w:rPr>
          <w:rFonts w:hint="eastAsia" w:ascii="仿宋" w:hAnsi="仿宋" w:eastAsia="仿宋" w:cs="仿宋"/>
          <w:color w:val="auto"/>
          <w:sz w:val="24"/>
          <w:highlight w:val="none"/>
          <w:u w:val="single"/>
          <w:lang w:eastAsia="zh-CN"/>
        </w:rPr>
        <w:t>联网收费系统（收费站、ETC门架、Pad终端）软件运维服务</w:t>
      </w:r>
      <w:r>
        <w:rPr>
          <w:rFonts w:hint="eastAsia" w:ascii="仿宋" w:hAnsi="仿宋" w:eastAsia="仿宋" w:cs="仿宋"/>
          <w:color w:val="auto"/>
          <w:sz w:val="24"/>
          <w:highlight w:val="none"/>
        </w:rPr>
        <w:t>（项目名称）（项目编号：</w:t>
      </w:r>
      <w:r>
        <w:rPr>
          <w:rFonts w:hint="default" w:ascii="仿宋" w:hAnsi="仿宋" w:eastAsia="仿宋" w:cs="仿宋"/>
          <w:color w:val="auto"/>
          <w:sz w:val="24"/>
          <w:highlight w:val="none"/>
        </w:rPr>
        <w:t>WZYGCG2026060149001</w:t>
      </w:r>
      <w:r>
        <w:rPr>
          <w:rFonts w:hint="eastAsia" w:ascii="仿宋" w:hAnsi="仿宋" w:eastAsia="仿宋" w:cs="仿宋"/>
          <w:color w:val="auto"/>
          <w:sz w:val="24"/>
          <w:highlight w:val="none"/>
        </w:rPr>
        <w:t>）的投标邀请，我方</w:t>
      </w:r>
      <w:r>
        <w:rPr>
          <w:rFonts w:hint="eastAsia" w:ascii="仿宋" w:hAnsi="仿宋" w:eastAsia="仿宋" w:cs="仿宋"/>
          <w:color w:val="auto"/>
          <w:sz w:val="24"/>
          <w:highlight w:val="none"/>
          <w:u w:val="single"/>
        </w:rPr>
        <w:t xml:space="preserve">           （投标供应商名称）</w:t>
      </w:r>
      <w:r>
        <w:rPr>
          <w:rFonts w:hint="eastAsia" w:ascii="仿宋" w:hAnsi="仿宋" w:eastAsia="仿宋" w:cs="仿宋"/>
          <w:color w:val="auto"/>
          <w:sz w:val="24"/>
          <w:highlight w:val="none"/>
        </w:rPr>
        <w:t>作为投标供应商已正式授权</w:t>
      </w:r>
      <w:r>
        <w:rPr>
          <w:rFonts w:hint="eastAsia" w:ascii="仿宋" w:hAnsi="仿宋" w:eastAsia="仿宋" w:cs="仿宋"/>
          <w:color w:val="auto"/>
          <w:sz w:val="24"/>
          <w:highlight w:val="none"/>
          <w:u w:val="single"/>
        </w:rPr>
        <w:t xml:space="preserve">             （授权代表全名，职务）</w:t>
      </w:r>
      <w:r>
        <w:rPr>
          <w:rFonts w:hint="eastAsia" w:ascii="仿宋" w:hAnsi="仿宋" w:eastAsia="仿宋" w:cs="仿宋"/>
          <w:color w:val="auto"/>
          <w:sz w:val="24"/>
          <w:highlight w:val="none"/>
        </w:rPr>
        <w:t>代表我方处理有关本投标的一切事宜。</w:t>
      </w:r>
    </w:p>
    <w:p w14:paraId="6BC2ECE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在此提交的投标文件中，包括如下内容：</w:t>
      </w:r>
    </w:p>
    <w:p w14:paraId="35FBA98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（一）按“投标供应商须知”要求编制的投标文件技术资信标；</w:t>
      </w:r>
    </w:p>
    <w:p w14:paraId="76DB174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（二）按“投标供应商须知”要求编制的投标文件商务（报价）标；</w:t>
      </w:r>
    </w:p>
    <w:p w14:paraId="29A3426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我方己完全明白采购文件的所有条款要求，并重申以下几点：</w:t>
      </w:r>
    </w:p>
    <w:p w14:paraId="2DEC37C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（一）本投标文件的有效期自投标截止日起 120 天内有效，如中标，有效期将延至合同终止日为止；</w:t>
      </w:r>
    </w:p>
    <w:p w14:paraId="04BB214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（二）我方已详细研究了采购文件的所有内容包括修改书（如有）和所有已提供的参考资料以及有关附件，我方完全理解并同意放弃在此方面提出含糊意见或误解的一切权力；</w:t>
      </w:r>
    </w:p>
    <w:p w14:paraId="163058A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（三）我方明白并愿意在规定的开标时间之后，投标供应商在投标有效期内撤回投标，投标保证金将不予退还；</w:t>
      </w:r>
    </w:p>
    <w:p w14:paraId="7E1949F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（四）我方同意提供按照贵方可能要求的与投标有关的一切数据或资料；</w:t>
      </w:r>
    </w:p>
    <w:p w14:paraId="1B8A996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（五）我方理解贵方不一定接受最低报价。</w:t>
      </w:r>
    </w:p>
    <w:p w14:paraId="15ED176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（六）我方如果中标，将保证履行采购文件以及采购文件修改书（如有）中的全部责任和义务，按质、按量、按期完成《合同书》中的全部任务。</w:t>
      </w:r>
    </w:p>
    <w:p w14:paraId="540EC185">
      <w:pPr>
        <w:spacing w:line="360" w:lineRule="auto"/>
        <w:ind w:left="315"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（七）所有与本投标有关的函件请发往下列地址：</w:t>
      </w:r>
    </w:p>
    <w:p w14:paraId="1A534482">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地址：</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47C85087">
      <w:pPr>
        <w:spacing w:line="360" w:lineRule="auto"/>
        <w:ind w:firstLine="435"/>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传真：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；电子邮件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3C8805BC">
      <w:pPr>
        <w:spacing w:line="360" w:lineRule="auto"/>
        <w:ind w:firstLine="1200" w:firstLineChars="5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投标供应商名称</w:t>
      </w: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盖单位公章）</w:t>
      </w:r>
    </w:p>
    <w:p w14:paraId="62D99279">
      <w:pPr>
        <w:spacing w:line="360" w:lineRule="auto"/>
        <w:ind w:firstLine="1200" w:firstLineChars="5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法定代表人（法定负责人）或授权代表：</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（签字或盖章）</w:t>
      </w:r>
    </w:p>
    <w:p w14:paraId="79A70F9F">
      <w:pPr>
        <w:spacing w:line="360" w:lineRule="auto"/>
        <w:ind w:firstLine="1200" w:firstLineChars="50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w:t>
      </w:r>
    </w:p>
    <w:p w14:paraId="5CA6A654">
      <w:pPr>
        <w:spacing w:line="38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u w:val="single"/>
        </w:rPr>
        <w:t>▲不提供投标函的投标文件将被视为未实质性响应采购文件。</w:t>
      </w:r>
    </w:p>
    <w:p w14:paraId="0767E365">
      <w:pPr>
        <w:pStyle w:val="19"/>
        <w:ind w:firstLine="240"/>
        <w:rPr>
          <w:rFonts w:hint="eastAsia" w:ascii="仿宋" w:hAnsi="仿宋" w:eastAsia="仿宋" w:cs="仿宋"/>
          <w:color w:val="auto"/>
          <w:sz w:val="24"/>
          <w:highlight w:val="none"/>
        </w:rPr>
        <w:sectPr>
          <w:footerReference r:id="rId3" w:type="default"/>
          <w:pgSz w:w="11906" w:h="16838"/>
          <w:pgMar w:top="1134" w:right="1134" w:bottom="1134" w:left="1417" w:header="680" w:footer="567" w:gutter="0"/>
          <w:pgNumType w:fmt="numberInDash"/>
          <w:cols w:space="720" w:num="1"/>
          <w:docGrid w:linePitch="312" w:charSpace="0"/>
        </w:sectPr>
      </w:pPr>
    </w:p>
    <w:p w14:paraId="7431F2B0">
      <w:pPr>
        <w:spacing w:before="120" w:after="120" w:line="320" w:lineRule="exact"/>
        <w:outlineLvl w:val="2"/>
        <w:rPr>
          <w:rFonts w:hint="eastAsia" w:ascii="仿宋" w:hAnsi="仿宋" w:eastAsia="仿宋" w:cs="仿宋"/>
          <w:b/>
          <w:bCs/>
          <w:color w:val="auto"/>
          <w:szCs w:val="21"/>
          <w:highlight w:val="none"/>
        </w:rPr>
      </w:pPr>
      <w:bookmarkStart w:id="6" w:name="_Toc23743"/>
      <w:bookmarkStart w:id="7" w:name="_Toc1309350972"/>
      <w:bookmarkStart w:id="8" w:name="_Toc691809723"/>
      <w:bookmarkStart w:id="9" w:name="_Toc15187"/>
      <w:r>
        <w:rPr>
          <w:rFonts w:hint="eastAsia" w:ascii="仿宋" w:hAnsi="仿宋" w:eastAsia="仿宋" w:cs="仿宋"/>
          <w:b/>
          <w:bCs/>
          <w:color w:val="auto"/>
          <w:szCs w:val="21"/>
          <w:highlight w:val="none"/>
        </w:rPr>
        <w:t>附件二</w:t>
      </w:r>
      <w:bookmarkEnd w:id="6"/>
      <w:bookmarkEnd w:id="7"/>
      <w:bookmarkEnd w:id="8"/>
      <w:bookmarkEnd w:id="9"/>
    </w:p>
    <w:p w14:paraId="6BF803E6">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（1）法定代表人授权书</w:t>
      </w:r>
    </w:p>
    <w:p w14:paraId="52B253F5">
      <w:pPr>
        <w:rPr>
          <w:rFonts w:hint="eastAsia" w:ascii="仿宋" w:hAnsi="仿宋" w:eastAsia="仿宋" w:cs="仿宋"/>
          <w:b/>
          <w:color w:val="auto"/>
          <w:szCs w:val="21"/>
          <w:highlight w:val="none"/>
        </w:rPr>
      </w:pPr>
    </w:p>
    <w:p w14:paraId="7B1B8E6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致温州市高速公路运营管理有限公司:</w:t>
      </w:r>
    </w:p>
    <w:p w14:paraId="1F27B84B">
      <w:pPr>
        <w:spacing w:line="480" w:lineRule="exact"/>
        <w:ind w:firstLine="2650" w:firstLineChars="1100"/>
        <w:rPr>
          <w:rFonts w:hint="eastAsia" w:ascii="仿宋" w:hAnsi="仿宋" w:eastAsia="仿宋" w:cs="仿宋"/>
          <w:b/>
          <w:color w:val="auto"/>
          <w:sz w:val="24"/>
          <w:highlight w:val="none"/>
        </w:rPr>
      </w:pPr>
    </w:p>
    <w:p w14:paraId="052660F6">
      <w:pPr>
        <w:spacing w:line="360" w:lineRule="auto"/>
        <w:ind w:left="120" w:leftChars="57"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本授权书声明：注册于中华人民共和国的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（投标供应商名称）法定代表人</w:t>
      </w:r>
      <w:r>
        <w:rPr>
          <w:rFonts w:hint="eastAsia" w:ascii="仿宋" w:hAnsi="仿宋" w:eastAsia="仿宋" w:cs="仿宋"/>
          <w:color w:val="auto"/>
          <w:sz w:val="24"/>
          <w:highlight w:val="none"/>
          <w:u w:val="single"/>
        </w:rPr>
        <w:t>（姓名、职务）</w:t>
      </w:r>
      <w:r>
        <w:rPr>
          <w:rFonts w:hint="eastAsia" w:ascii="仿宋" w:hAnsi="仿宋" w:eastAsia="仿宋" w:cs="仿宋"/>
          <w:color w:val="auto"/>
          <w:sz w:val="24"/>
          <w:highlight w:val="none"/>
        </w:rPr>
        <w:t>代表本公司授权</w:t>
      </w:r>
      <w:r>
        <w:rPr>
          <w:rFonts w:hint="eastAsia" w:ascii="仿宋" w:hAnsi="仿宋" w:eastAsia="仿宋" w:cs="仿宋"/>
          <w:color w:val="auto"/>
          <w:sz w:val="24"/>
          <w:highlight w:val="none"/>
          <w:u w:val="single"/>
        </w:rPr>
        <w:t>（被授权人的姓名、职务）</w:t>
      </w:r>
      <w:r>
        <w:rPr>
          <w:rFonts w:hint="eastAsia" w:ascii="仿宋" w:hAnsi="仿宋" w:eastAsia="仿宋" w:cs="仿宋"/>
          <w:color w:val="auto"/>
          <w:sz w:val="24"/>
          <w:highlight w:val="none"/>
        </w:rPr>
        <w:t>为本公司的合法代表人，就</w:t>
      </w:r>
      <w:r>
        <w:rPr>
          <w:rFonts w:hint="eastAsia" w:ascii="仿宋" w:hAnsi="仿宋" w:eastAsia="仿宋" w:cs="仿宋"/>
          <w:color w:val="auto"/>
          <w:sz w:val="24"/>
          <w:highlight w:val="none"/>
          <w:u w:val="single"/>
          <w:lang w:eastAsia="zh-CN"/>
        </w:rPr>
        <w:t>联网收费系统（收费站、ETC门架、Pad终端）软件运维服务</w:t>
      </w:r>
      <w:r>
        <w:rPr>
          <w:rFonts w:hint="eastAsia" w:ascii="仿宋" w:hAnsi="仿宋" w:eastAsia="仿宋" w:cs="仿宋"/>
          <w:color w:val="auto"/>
          <w:sz w:val="24"/>
          <w:highlight w:val="none"/>
        </w:rPr>
        <w:t>（项目名称）</w:t>
      </w:r>
      <w:r>
        <w:rPr>
          <w:rFonts w:hint="eastAsia" w:ascii="仿宋" w:hAnsi="仿宋" w:eastAsia="仿宋" w:cs="仿宋"/>
          <w:bCs/>
          <w:color w:val="auto"/>
          <w:sz w:val="24"/>
          <w:highlight w:val="none"/>
        </w:rPr>
        <w:t>（</w:t>
      </w:r>
      <w:r>
        <w:rPr>
          <w:rFonts w:hint="eastAsia" w:ascii="仿宋" w:hAnsi="仿宋" w:eastAsia="仿宋" w:cs="仿宋"/>
          <w:color w:val="auto"/>
          <w:sz w:val="24"/>
          <w:highlight w:val="none"/>
        </w:rPr>
        <w:t>项目编号：</w:t>
      </w:r>
      <w:r>
        <w:rPr>
          <w:rFonts w:hint="default" w:ascii="仿宋" w:hAnsi="仿宋" w:eastAsia="仿宋" w:cs="仿宋"/>
          <w:color w:val="auto"/>
          <w:sz w:val="24"/>
          <w:highlight w:val="none"/>
        </w:rPr>
        <w:t>WZYGCG2026060149001</w:t>
      </w:r>
      <w:r>
        <w:rPr>
          <w:rFonts w:hint="eastAsia" w:ascii="仿宋" w:hAnsi="仿宋" w:eastAsia="仿宋" w:cs="仿宋"/>
          <w:bCs/>
          <w:color w:val="auto"/>
          <w:sz w:val="24"/>
          <w:highlight w:val="none"/>
        </w:rPr>
        <w:t>）的</w:t>
      </w:r>
      <w:r>
        <w:rPr>
          <w:rFonts w:hint="eastAsia" w:ascii="仿宋" w:hAnsi="仿宋" w:eastAsia="仿宋" w:cs="仿宋"/>
          <w:color w:val="auto"/>
          <w:sz w:val="24"/>
          <w:highlight w:val="none"/>
        </w:rPr>
        <w:t>投标和合同执行，以我方的名义处理一切与之有关的事宜。</w:t>
      </w:r>
    </w:p>
    <w:p w14:paraId="1AE10F55">
      <w:pPr>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本授权书于</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日签字生效，有效期至</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日，特此声明。</w:t>
      </w:r>
    </w:p>
    <w:p w14:paraId="3763CC69">
      <w:pPr>
        <w:spacing w:line="480" w:lineRule="exact"/>
        <w:ind w:firstLine="2955"/>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     </w:t>
      </w:r>
    </w:p>
    <w:p w14:paraId="25473DEA">
      <w:pPr>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投标供应商全称（盖单位公章）：                  </w:t>
      </w:r>
    </w:p>
    <w:p w14:paraId="6D424A9F">
      <w:pPr>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法定代表人（法定负责人）（签字或盖章）：                  </w:t>
      </w:r>
    </w:p>
    <w:p w14:paraId="12246830">
      <w:pPr>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 权 日 期：         年    月    日</w:t>
      </w:r>
    </w:p>
    <w:p w14:paraId="266F990F">
      <w:pPr>
        <w:spacing w:line="480" w:lineRule="exact"/>
        <w:ind w:firstLine="540" w:firstLineChars="225"/>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授权代表（签字）：                </w:t>
      </w:r>
    </w:p>
    <w:p w14:paraId="49057B70">
      <w:pPr>
        <w:spacing w:line="480" w:lineRule="exact"/>
        <w:ind w:firstLine="540" w:firstLineChars="225"/>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身份证号码：                     </w:t>
      </w:r>
    </w:p>
    <w:p w14:paraId="47A68D3F">
      <w:pPr>
        <w:spacing w:line="480" w:lineRule="exact"/>
        <w:ind w:firstLine="540" w:firstLineChars="225"/>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职务：                      详细通讯地址：                         </w:t>
      </w:r>
    </w:p>
    <w:p w14:paraId="3262CAE3">
      <w:pPr>
        <w:spacing w:line="480" w:lineRule="exact"/>
        <w:ind w:firstLine="540" w:firstLineChars="225"/>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电话：                      传真：                        邮政编码:                        </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14:paraId="4A4D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7" w:hRule="atLeast"/>
        </w:trPr>
        <w:tc>
          <w:tcPr>
            <w:tcW w:w="5000" w:type="pct"/>
            <w:noWrap w:val="0"/>
            <w:vAlign w:val="center"/>
          </w:tcPr>
          <w:p w14:paraId="0C4E2CCB">
            <w:pPr>
              <w:spacing w:line="38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法定代表人身份证复印件黏贴处</w:t>
            </w:r>
          </w:p>
        </w:tc>
      </w:tr>
      <w:tr w14:paraId="0415E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trPr>
        <w:tc>
          <w:tcPr>
            <w:tcW w:w="5000" w:type="pct"/>
            <w:noWrap w:val="0"/>
            <w:vAlign w:val="center"/>
          </w:tcPr>
          <w:p w14:paraId="61712D03">
            <w:pPr>
              <w:spacing w:line="38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投标供应商代表授权代表身份证复印件黏贴处</w:t>
            </w:r>
          </w:p>
        </w:tc>
      </w:tr>
    </w:tbl>
    <w:p w14:paraId="0B998F0D">
      <w:pPr>
        <w:pStyle w:val="4"/>
        <w:spacing w:line="320" w:lineRule="exact"/>
        <w:ind w:firstLine="723" w:firstLineChars="343"/>
        <w:rPr>
          <w:rFonts w:hint="eastAsia" w:ascii="仿宋" w:hAnsi="仿宋" w:eastAsia="仿宋" w:cs="仿宋"/>
          <w:b/>
          <w:color w:val="auto"/>
          <w:kern w:val="2"/>
          <w:highlight w:val="none"/>
        </w:rPr>
      </w:pPr>
    </w:p>
    <w:p w14:paraId="393840DB">
      <w:pPr>
        <w:pStyle w:val="10"/>
        <w:rPr>
          <w:rFonts w:hint="eastAsia"/>
          <w:color w:val="auto"/>
          <w:highlight w:val="none"/>
        </w:rPr>
      </w:pPr>
    </w:p>
    <w:p w14:paraId="4217034A">
      <w:pPr>
        <w:widowControl/>
        <w:spacing w:before="240" w:beforeLines="100" w:line="360" w:lineRule="auto"/>
        <w:jc w:val="center"/>
        <w:rPr>
          <w:rFonts w:hint="eastAsia" w:ascii="仿宋" w:hAnsi="仿宋" w:eastAsia="仿宋" w:cs="仿宋"/>
          <w:b/>
          <w:color w:val="auto"/>
          <w:kern w:val="0"/>
          <w:sz w:val="28"/>
          <w:szCs w:val="28"/>
          <w:highlight w:val="none"/>
        </w:rPr>
      </w:pPr>
      <w:r>
        <w:rPr>
          <w:rFonts w:hint="eastAsia" w:ascii="仿宋" w:hAnsi="仿宋" w:eastAsia="仿宋" w:cs="仿宋"/>
          <w:b/>
          <w:color w:val="auto"/>
          <w:szCs w:val="21"/>
          <w:highlight w:val="none"/>
        </w:rPr>
        <w:br w:type="page"/>
      </w:r>
      <w:r>
        <w:rPr>
          <w:rFonts w:hint="eastAsia" w:ascii="仿宋" w:hAnsi="仿宋" w:eastAsia="仿宋" w:cs="仿宋"/>
          <w:b/>
          <w:color w:val="auto"/>
          <w:kern w:val="0"/>
          <w:sz w:val="28"/>
          <w:szCs w:val="28"/>
          <w:highlight w:val="none"/>
        </w:rPr>
        <w:t>法定代表人（法定负责人）资格证明书</w:t>
      </w:r>
    </w:p>
    <w:p w14:paraId="27A284EB">
      <w:pPr>
        <w:widowControl/>
        <w:spacing w:line="360" w:lineRule="auto"/>
        <w:jc w:val="center"/>
        <w:rPr>
          <w:rFonts w:hint="eastAsia" w:ascii="仿宋" w:hAnsi="仿宋" w:eastAsia="仿宋" w:cs="仿宋"/>
          <w:bCs/>
          <w:color w:val="auto"/>
          <w:kern w:val="0"/>
          <w:szCs w:val="21"/>
          <w:highlight w:val="none"/>
        </w:rPr>
      </w:pPr>
      <w:r>
        <w:rPr>
          <w:rFonts w:hint="eastAsia" w:ascii="仿宋" w:hAnsi="仿宋" w:eastAsia="仿宋" w:cs="仿宋"/>
          <w:bCs/>
          <w:color w:val="auto"/>
          <w:kern w:val="0"/>
          <w:szCs w:val="21"/>
          <w:highlight w:val="none"/>
        </w:rPr>
        <w:t>（如法定代表人（法定负责人）参加投标时提供）</w:t>
      </w:r>
    </w:p>
    <w:p w14:paraId="5B4B4855">
      <w:pPr>
        <w:widowControl/>
        <w:spacing w:line="360" w:lineRule="auto"/>
        <w:rPr>
          <w:rFonts w:hint="eastAsia" w:ascii="仿宋" w:hAnsi="仿宋" w:eastAsia="仿宋" w:cs="仿宋"/>
          <w:color w:val="auto"/>
          <w:szCs w:val="21"/>
          <w:highlight w:val="none"/>
          <w:u w:val="single"/>
        </w:rPr>
      </w:pPr>
    </w:p>
    <w:p w14:paraId="0993632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温州市高速公路运营管理有限公司：</w:t>
      </w:r>
    </w:p>
    <w:p w14:paraId="27521672">
      <w:pPr>
        <w:widowControl/>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温州市远景交通工程管理有限公司：</w:t>
      </w:r>
    </w:p>
    <w:p w14:paraId="5FBBB8C6">
      <w:pPr>
        <w:widowControl/>
        <w:spacing w:line="360" w:lineRule="auto"/>
        <w:ind w:left="420" w:firstLine="473"/>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单位名称：</w:t>
      </w:r>
    </w:p>
    <w:p w14:paraId="199EC496">
      <w:pPr>
        <w:widowControl/>
        <w:spacing w:line="360" w:lineRule="auto"/>
        <w:ind w:left="420" w:firstLine="473"/>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地址：</w:t>
      </w:r>
    </w:p>
    <w:p w14:paraId="7C18056E">
      <w:pPr>
        <w:widowControl/>
        <w:spacing w:line="360" w:lineRule="auto"/>
        <w:ind w:left="420" w:firstLine="473"/>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姓名：          性别：           年龄：            职务：        </w:t>
      </w:r>
    </w:p>
    <w:p w14:paraId="6A5273AB">
      <w:pPr>
        <w:widowControl/>
        <w:spacing w:line="360" w:lineRule="auto"/>
        <w:ind w:left="420" w:firstLine="473"/>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本人系</w:t>
      </w:r>
      <w:r>
        <w:rPr>
          <w:rFonts w:hint="eastAsia" w:ascii="仿宋" w:hAnsi="仿宋" w:eastAsia="仿宋" w:cs="仿宋"/>
          <w:color w:val="auto"/>
          <w:kern w:val="0"/>
          <w:sz w:val="24"/>
          <w:highlight w:val="none"/>
          <w:u w:val="single"/>
        </w:rPr>
        <w:t xml:space="preserve">       &lt;投标供应商名称&gt;      </w:t>
      </w:r>
      <w:r>
        <w:rPr>
          <w:rFonts w:hint="eastAsia" w:ascii="仿宋" w:hAnsi="仿宋" w:eastAsia="仿宋" w:cs="仿宋"/>
          <w:color w:val="auto"/>
          <w:kern w:val="0"/>
          <w:sz w:val="24"/>
          <w:highlight w:val="none"/>
        </w:rPr>
        <w:t>的法定代表人（法定负责人）。为你单位组织的项目编号为</w:t>
      </w:r>
      <w:r>
        <w:rPr>
          <w:rFonts w:hint="default" w:ascii="仿宋" w:hAnsi="仿宋" w:eastAsia="仿宋" w:cs="仿宋"/>
          <w:color w:val="auto"/>
          <w:sz w:val="24"/>
          <w:highlight w:val="none"/>
          <w:u w:val="single"/>
        </w:rPr>
        <w:t>WZYGCG2026060149001</w:t>
      </w:r>
      <w:r>
        <w:rPr>
          <w:rFonts w:hint="eastAsia" w:ascii="仿宋" w:hAnsi="仿宋" w:eastAsia="仿宋" w:cs="仿宋"/>
          <w:color w:val="auto"/>
          <w:sz w:val="24"/>
          <w:highlight w:val="none"/>
        </w:rPr>
        <w:t>的</w:t>
      </w:r>
      <w:r>
        <w:rPr>
          <w:rFonts w:hint="eastAsia" w:ascii="仿宋" w:hAnsi="仿宋" w:eastAsia="仿宋" w:cs="仿宋"/>
          <w:color w:val="auto"/>
          <w:kern w:val="0"/>
          <w:sz w:val="24"/>
          <w:highlight w:val="none"/>
          <w:u w:val="single"/>
          <w:lang w:eastAsia="zh-CN"/>
        </w:rPr>
        <w:t>联网收费系统（收费站、ETC门架、Pad终端）软件运维服务</w:t>
      </w:r>
      <w:r>
        <w:rPr>
          <w:rFonts w:hint="eastAsia" w:ascii="仿宋" w:hAnsi="仿宋" w:eastAsia="仿宋" w:cs="仿宋"/>
          <w:color w:val="auto"/>
          <w:kern w:val="0"/>
          <w:sz w:val="24"/>
          <w:highlight w:val="none"/>
        </w:rPr>
        <w:t>采购项目，签署上述项目的投标文件、进行合同谈判、签署合同和处理与之有关的一切事务。</w:t>
      </w:r>
    </w:p>
    <w:p w14:paraId="419AD0F4">
      <w:pPr>
        <w:widowControl/>
        <w:spacing w:line="360" w:lineRule="auto"/>
        <w:ind w:left="420" w:firstLine="473"/>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特此证明。</w:t>
      </w:r>
    </w:p>
    <w:p w14:paraId="24FCBC98">
      <w:pPr>
        <w:widowControl/>
        <w:spacing w:line="360" w:lineRule="auto"/>
        <w:ind w:left="-540" w:firstLine="540"/>
        <w:jc w:val="center"/>
        <w:rPr>
          <w:rFonts w:hint="eastAsia" w:ascii="仿宋" w:hAnsi="仿宋" w:eastAsia="仿宋" w:cs="仿宋"/>
          <w:b/>
          <w:bCs/>
          <w:color w:val="auto"/>
          <w:kern w:val="0"/>
          <w:szCs w:val="21"/>
          <w:highlight w:val="none"/>
        </w:rPr>
      </w:pPr>
    </w:p>
    <w:p w14:paraId="210F8D6B">
      <w:pPr>
        <w:widowControl/>
        <w:spacing w:line="360" w:lineRule="auto"/>
        <w:ind w:left="-540" w:firstLine="540"/>
        <w:jc w:val="center"/>
        <w:rPr>
          <w:rFonts w:hint="eastAsia" w:ascii="仿宋" w:hAnsi="仿宋" w:eastAsia="仿宋" w:cs="仿宋"/>
          <w:b/>
          <w:bCs/>
          <w:color w:val="auto"/>
          <w:kern w:val="0"/>
          <w:szCs w:val="21"/>
          <w:highlight w:val="none"/>
        </w:rPr>
      </w:pP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14:paraId="6BDF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1" w:hRule="atLeast"/>
        </w:trPr>
        <w:tc>
          <w:tcPr>
            <w:tcW w:w="5000" w:type="pct"/>
            <w:noWrap w:val="0"/>
            <w:vAlign w:val="center"/>
          </w:tcPr>
          <w:p w14:paraId="05B073A9">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color w:val="auto"/>
                <w:sz w:val="24"/>
                <w:highlight w:val="none"/>
              </w:rPr>
              <w:t>法定代表人身份证复印件黏贴处</w:t>
            </w:r>
          </w:p>
        </w:tc>
      </w:tr>
    </w:tbl>
    <w:p w14:paraId="689323CF">
      <w:pPr>
        <w:widowControl/>
        <w:spacing w:line="480" w:lineRule="auto"/>
        <w:ind w:left="420" w:firstLine="473"/>
        <w:jc w:val="left"/>
        <w:rPr>
          <w:rFonts w:hint="eastAsia" w:ascii="仿宋" w:hAnsi="仿宋" w:eastAsia="仿宋" w:cs="仿宋"/>
          <w:color w:val="auto"/>
          <w:kern w:val="0"/>
          <w:szCs w:val="21"/>
          <w:highlight w:val="none"/>
        </w:rPr>
      </w:pPr>
    </w:p>
    <w:p w14:paraId="0DCCBDD5">
      <w:pPr>
        <w:widowControl/>
        <w:spacing w:line="480" w:lineRule="auto"/>
        <w:ind w:firstLine="189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投标供应商名称（盖单位公章）：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w:t>
      </w:r>
    </w:p>
    <w:p w14:paraId="73D6998D">
      <w:pPr>
        <w:widowControl/>
        <w:spacing w:line="480" w:lineRule="auto"/>
        <w:ind w:firstLine="189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法定代表人（法定负责人）（签字</w:t>
      </w:r>
      <w:r>
        <w:rPr>
          <w:rFonts w:hint="eastAsia" w:ascii="仿宋" w:hAnsi="仿宋" w:eastAsia="仿宋" w:cs="仿宋"/>
          <w:color w:val="auto"/>
          <w:sz w:val="24"/>
          <w:highlight w:val="none"/>
        </w:rPr>
        <w:t>或盖章</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u w:val="single"/>
        </w:rPr>
        <w:t xml:space="preserve">                          </w:t>
      </w:r>
    </w:p>
    <w:p w14:paraId="6D1B9ABA">
      <w:pPr>
        <w:widowControl/>
        <w:snapToGrid w:val="0"/>
        <w:spacing w:before="60" w:line="480" w:lineRule="auto"/>
        <w:ind w:firstLine="189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签署日期：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月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日</w:t>
      </w:r>
    </w:p>
    <w:p w14:paraId="6B0671F5">
      <w:pPr>
        <w:widowControl/>
        <w:snapToGrid w:val="0"/>
        <w:spacing w:before="60" w:line="480" w:lineRule="auto"/>
        <w:jc w:val="left"/>
        <w:rPr>
          <w:rFonts w:hint="eastAsia" w:ascii="仿宋" w:hAnsi="仿宋" w:eastAsia="仿宋" w:cs="仿宋"/>
          <w:color w:val="auto"/>
          <w:kern w:val="0"/>
          <w:szCs w:val="21"/>
          <w:highlight w:val="none"/>
        </w:rPr>
      </w:pPr>
    </w:p>
    <w:p w14:paraId="7AAB8721">
      <w:pPr>
        <w:widowControl/>
        <w:snapToGrid w:val="0"/>
        <w:spacing w:before="60" w:line="480" w:lineRule="auto"/>
        <w:jc w:val="left"/>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说明：法定代表人（法定负责人）参加本采购项目投标的，仅须提供此证明书。</w:t>
      </w:r>
    </w:p>
    <w:p w14:paraId="75F200B3">
      <w:pPr>
        <w:snapToGrid w:val="0"/>
        <w:spacing w:before="120" w:beforeLines="50" w:after="50"/>
        <w:outlineLvl w:val="2"/>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br w:type="page"/>
      </w:r>
      <w:bookmarkStart w:id="10" w:name="_Toc351116079"/>
      <w:bookmarkStart w:id="11" w:name="_Toc299669896"/>
      <w:r>
        <w:rPr>
          <w:rFonts w:hint="eastAsia" w:ascii="仿宋" w:hAnsi="仿宋" w:eastAsia="仿宋" w:cs="仿宋"/>
          <w:b/>
          <w:bCs/>
          <w:color w:val="auto"/>
          <w:szCs w:val="21"/>
          <w:highlight w:val="none"/>
        </w:rPr>
        <w:t>附件三</w:t>
      </w:r>
      <w:bookmarkEnd w:id="10"/>
      <w:bookmarkEnd w:id="11"/>
      <w:r>
        <w:rPr>
          <w:rFonts w:hint="eastAsia" w:ascii="仿宋" w:hAnsi="仿宋" w:eastAsia="仿宋" w:cs="仿宋"/>
          <w:b/>
          <w:bCs/>
          <w:color w:val="auto"/>
          <w:szCs w:val="21"/>
          <w:highlight w:val="none"/>
        </w:rPr>
        <w:t xml:space="preserve"> </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14:paraId="4A88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1" w:hRule="atLeast"/>
          <w:jc w:val="center"/>
        </w:trPr>
        <w:tc>
          <w:tcPr>
            <w:tcW w:w="5000" w:type="pct"/>
            <w:noWrap w:val="0"/>
            <w:vAlign w:val="top"/>
          </w:tcPr>
          <w:p w14:paraId="22D39D18">
            <w:pPr>
              <w:pStyle w:val="12"/>
              <w:ind w:firstLine="240"/>
              <w:rPr>
                <w:rFonts w:hint="eastAsia" w:ascii="仿宋" w:hAnsi="仿宋" w:eastAsia="仿宋" w:cs="仿宋"/>
                <w:color w:val="auto"/>
                <w:sz w:val="24"/>
                <w:highlight w:val="none"/>
              </w:rPr>
            </w:pPr>
            <w:r>
              <w:rPr>
                <w:rFonts w:hint="eastAsia" w:ascii="仿宋" w:hAnsi="仿宋" w:eastAsia="仿宋" w:cs="仿宋"/>
                <w:color w:val="auto"/>
                <w:sz w:val="24"/>
                <w:highlight w:val="none"/>
              </w:rPr>
              <w:t>附企业法人有效营业执照（或法人登记证书）复印件加盖单位公章</w:t>
            </w:r>
          </w:p>
          <w:p w14:paraId="204C9A89">
            <w:pPr>
              <w:pStyle w:val="12"/>
              <w:ind w:firstLine="240"/>
              <w:rPr>
                <w:rFonts w:ascii="仿宋" w:hAnsi="仿宋" w:eastAsia="仿宋" w:cs="仿宋"/>
                <w:color w:val="auto"/>
                <w:sz w:val="24"/>
                <w:highlight w:val="none"/>
              </w:rPr>
            </w:pPr>
          </w:p>
        </w:tc>
      </w:tr>
    </w:tbl>
    <w:p w14:paraId="120A9994">
      <w:pPr>
        <w:pStyle w:val="12"/>
        <w:spacing w:after="0"/>
        <w:ind w:firstLine="0" w:firstLineChars="0"/>
        <w:outlineLvl w:val="2"/>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br w:type="page"/>
      </w:r>
      <w:bookmarkStart w:id="12" w:name="_Toc1371560940"/>
      <w:bookmarkStart w:id="13" w:name="_Toc1411562402"/>
      <w:r>
        <w:rPr>
          <w:rFonts w:hint="eastAsia" w:ascii="仿宋" w:hAnsi="仿宋" w:eastAsia="仿宋" w:cs="仿宋"/>
          <w:b/>
          <w:bCs/>
          <w:color w:val="auto"/>
          <w:szCs w:val="21"/>
          <w:highlight w:val="none"/>
        </w:rPr>
        <w:t>附件四</w:t>
      </w:r>
      <w:bookmarkEnd w:id="12"/>
      <w:bookmarkEnd w:id="13"/>
    </w:p>
    <w:p w14:paraId="5C1F74FA">
      <w:pPr>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color w:val="auto"/>
          <w:sz w:val="28"/>
          <w:szCs w:val="28"/>
          <w:highlight w:val="none"/>
        </w:rPr>
        <w:t>符合参加国企采购活动应当具备的条件的承诺函</w:t>
      </w:r>
      <w:r>
        <w:rPr>
          <w:rFonts w:hint="eastAsia" w:ascii="仿宋" w:hAnsi="仿宋" w:eastAsia="仿宋" w:cs="仿宋"/>
          <w:b/>
          <w:bCs/>
          <w:color w:val="auto"/>
          <w:sz w:val="28"/>
          <w:szCs w:val="28"/>
          <w:highlight w:val="none"/>
        </w:rPr>
        <w:t>;</w:t>
      </w:r>
    </w:p>
    <w:p w14:paraId="35F132F2">
      <w:pPr>
        <w:spacing w:line="360" w:lineRule="auto"/>
        <w:rPr>
          <w:rFonts w:hint="eastAsia" w:ascii="仿宋" w:hAnsi="仿宋" w:eastAsia="仿宋" w:cs="仿宋"/>
          <w:b/>
          <w:bCs/>
          <w:color w:val="auto"/>
          <w:sz w:val="24"/>
          <w:highlight w:val="none"/>
          <w:u w:val="single"/>
        </w:rPr>
      </w:pPr>
    </w:p>
    <w:p w14:paraId="6681C9C7">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温州市高速公路运营管理有限公司：</w:t>
      </w:r>
    </w:p>
    <w:p w14:paraId="294DB891">
      <w:pPr>
        <w:snapToGrid w:val="0"/>
        <w:spacing w:line="360" w:lineRule="auto"/>
        <w:ind w:firstLine="480" w:firstLineChars="200"/>
        <w:rPr>
          <w:rFonts w:hint="eastAsia" w:ascii="仿宋" w:hAnsi="仿宋" w:eastAsia="仿宋" w:cs="仿宋"/>
          <w:color w:val="auto"/>
          <w:sz w:val="24"/>
          <w:highlight w:val="none"/>
        </w:rPr>
      </w:pPr>
    </w:p>
    <w:p w14:paraId="0DD246DD">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u w:val="single"/>
          <w:lang w:eastAsia="zh-CN"/>
        </w:rPr>
        <w:t>联网收费系统（收费站、ETC门架、Pad终端）软件运维服务</w:t>
      </w:r>
      <w:r>
        <w:rPr>
          <w:rFonts w:hint="eastAsia" w:ascii="仿宋" w:hAnsi="仿宋" w:eastAsia="仿宋" w:cs="仿宋"/>
          <w:color w:val="auto"/>
          <w:sz w:val="24"/>
          <w:highlight w:val="none"/>
        </w:rPr>
        <w:t>（项目名称）【项目编号：</w:t>
      </w:r>
      <w:r>
        <w:rPr>
          <w:rFonts w:hint="default" w:ascii="仿宋" w:hAnsi="仿宋" w:eastAsia="仿宋" w:cs="仿宋"/>
          <w:color w:val="auto"/>
          <w:sz w:val="24"/>
          <w:highlight w:val="none"/>
        </w:rPr>
        <w:t>WZYGCG2026060149001</w:t>
      </w:r>
      <w:r>
        <w:rPr>
          <w:rFonts w:hint="eastAsia" w:ascii="仿宋" w:hAnsi="仿宋" w:eastAsia="仿宋" w:cs="仿宋"/>
          <w:color w:val="auto"/>
          <w:sz w:val="24"/>
          <w:highlight w:val="none"/>
        </w:rPr>
        <w:t>】的国企采购活动，郑重承诺：</w:t>
      </w:r>
    </w:p>
    <w:p w14:paraId="0B547E72">
      <w:pPr>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（一）我方具备</w:t>
      </w:r>
      <w:r>
        <w:rPr>
          <w:rFonts w:hint="eastAsia" w:ascii="仿宋" w:hAnsi="仿宋" w:eastAsia="仿宋" w:cs="仿宋"/>
          <w:color w:val="auto"/>
          <w:kern w:val="0"/>
          <w:sz w:val="24"/>
          <w:highlight w:val="none"/>
        </w:rPr>
        <w:t>符合《温州市市属国有企业采购管理办法》第十八条对供应商参加温州市国有企业采购活动应当具备的条件</w:t>
      </w:r>
      <w:r>
        <w:rPr>
          <w:rFonts w:hint="eastAsia" w:ascii="仿宋" w:hAnsi="仿宋" w:eastAsia="仿宋" w:cs="仿宋"/>
          <w:color w:val="auto"/>
          <w:sz w:val="24"/>
          <w:highlight w:val="none"/>
        </w:rPr>
        <w:t>：</w:t>
      </w:r>
    </w:p>
    <w:p w14:paraId="2ED87C3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p>
    <w:p w14:paraId="4DC7709D">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2F01AD88">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3.具有履行合同所必需的设备和专业技术能力、售后保障等能力；</w:t>
      </w:r>
    </w:p>
    <w:p w14:paraId="3855233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42247679">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5.参加采购、招投标等活动前三年内，在经营活动中没有重大违法记录、严重失信记录和行贿记录；</w:t>
      </w:r>
    </w:p>
    <w:p w14:paraId="1881EB0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54F5772D">
      <w:pPr>
        <w:widowControl/>
        <w:adjustRightInd w:val="0"/>
        <w:snapToGrid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特此承诺！</w:t>
      </w:r>
    </w:p>
    <w:p w14:paraId="468FFE2D">
      <w:pPr>
        <w:spacing w:line="360" w:lineRule="auto"/>
        <w:rPr>
          <w:rFonts w:hint="eastAsia" w:ascii="仿宋" w:hAnsi="仿宋" w:eastAsia="仿宋" w:cs="仿宋"/>
          <w:b/>
          <w:bCs/>
          <w:color w:val="auto"/>
          <w:sz w:val="24"/>
          <w:highlight w:val="none"/>
        </w:rPr>
      </w:pPr>
    </w:p>
    <w:p w14:paraId="1DEF127B">
      <w:pPr>
        <w:spacing w:line="360" w:lineRule="auto"/>
        <w:ind w:left="2940" w:leftChars="14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投标供应商全称（盖单位公章）：</w:t>
      </w:r>
    </w:p>
    <w:p w14:paraId="0125B45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法定代表人（法定负责人） 或授权代表（签字或盖章）：</w:t>
      </w:r>
    </w:p>
    <w:p w14:paraId="259227CC">
      <w:pPr>
        <w:spacing w:line="360" w:lineRule="auto"/>
        <w:ind w:firstLine="480" w:firstLineChars="200"/>
        <w:rPr>
          <w:rFonts w:hint="eastAsia" w:ascii="仿宋" w:hAnsi="仿宋" w:eastAsia="仿宋" w:cs="仿宋"/>
          <w:color w:val="auto"/>
          <w:sz w:val="24"/>
          <w:highlight w:val="none"/>
        </w:rPr>
      </w:pPr>
    </w:p>
    <w:p w14:paraId="120F3351">
      <w:pPr>
        <w:spacing w:line="360" w:lineRule="auto"/>
        <w:ind w:firstLine="480" w:firstLineChars="200"/>
        <w:rPr>
          <w:rFonts w:hint="eastAsia" w:ascii="仿宋" w:hAnsi="仿宋" w:eastAsia="仿宋" w:cs="仿宋"/>
          <w:color w:val="auto"/>
          <w:sz w:val="24"/>
          <w:highlight w:val="none"/>
        </w:rPr>
      </w:pPr>
    </w:p>
    <w:p w14:paraId="6FD5D9BC">
      <w:pPr>
        <w:spacing w:line="360" w:lineRule="auto"/>
        <w:ind w:firstLine="480" w:firstLineChars="200"/>
        <w:rPr>
          <w:rFonts w:hint="eastAsia" w:ascii="仿宋" w:hAnsi="仿宋" w:eastAsia="仿宋" w:cs="仿宋"/>
          <w:color w:val="auto"/>
          <w:sz w:val="24"/>
          <w:highlight w:val="none"/>
        </w:rPr>
      </w:pPr>
    </w:p>
    <w:p w14:paraId="2063B00C">
      <w:pPr>
        <w:spacing w:line="360" w:lineRule="auto"/>
        <w:ind w:firstLine="6000" w:firstLineChars="250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16032E30">
      <w:pPr>
        <w:spacing w:line="460" w:lineRule="exact"/>
        <w:rPr>
          <w:rFonts w:hint="eastAsia" w:ascii="仿宋" w:hAnsi="仿宋" w:eastAsia="仿宋" w:cs="仿宋"/>
          <w:b/>
          <w:bCs/>
          <w:color w:val="auto"/>
          <w:szCs w:val="21"/>
          <w:highlight w:val="none"/>
        </w:rPr>
      </w:pPr>
    </w:p>
    <w:p w14:paraId="3BBE7033">
      <w:pPr>
        <w:spacing w:line="460" w:lineRule="exact"/>
        <w:outlineLvl w:val="2"/>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br w:type="page"/>
      </w:r>
      <w:bookmarkStart w:id="14" w:name="_Toc91061918"/>
      <w:bookmarkStart w:id="15" w:name="_Toc102746210"/>
      <w:r>
        <w:rPr>
          <w:rFonts w:hint="eastAsia" w:ascii="仿宋" w:hAnsi="仿宋" w:eastAsia="仿宋" w:cs="仿宋"/>
          <w:b/>
          <w:bCs/>
          <w:color w:val="auto"/>
          <w:szCs w:val="21"/>
          <w:highlight w:val="none"/>
        </w:rPr>
        <w:t>附件五</w:t>
      </w:r>
      <w:bookmarkEnd w:id="14"/>
      <w:bookmarkEnd w:id="15"/>
    </w:p>
    <w:p w14:paraId="5D172080">
      <w:pPr>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单位负责人为同一人或者存在直接控股、管理关系的不同供应商，不得参加同一合同项下的采购活动承诺函</w:t>
      </w:r>
    </w:p>
    <w:p w14:paraId="38B7A6C6">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温州市高速公路运营管理有限公司：</w:t>
      </w:r>
    </w:p>
    <w:p w14:paraId="7AADDE5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我方郑重承诺，我方此次参加</w:t>
      </w:r>
      <w:r>
        <w:rPr>
          <w:rFonts w:hint="eastAsia" w:ascii="仿宋" w:hAnsi="仿宋" w:eastAsia="仿宋" w:cs="仿宋"/>
          <w:color w:val="auto"/>
          <w:sz w:val="24"/>
          <w:highlight w:val="none"/>
          <w:u w:val="single"/>
          <w:lang w:eastAsia="zh-CN"/>
        </w:rPr>
        <w:t>联网收费系统（收费站、ETC门架、Pad终端）软件运维服务</w:t>
      </w:r>
      <w:r>
        <w:rPr>
          <w:rFonts w:hint="eastAsia" w:ascii="仿宋" w:hAnsi="仿宋" w:eastAsia="仿宋" w:cs="仿宋"/>
          <w:color w:val="auto"/>
          <w:sz w:val="24"/>
          <w:highlight w:val="none"/>
        </w:rPr>
        <w:t>（项目名称）【项目编号：</w:t>
      </w:r>
      <w:r>
        <w:rPr>
          <w:rFonts w:hint="default" w:ascii="仿宋" w:hAnsi="仿宋" w:eastAsia="仿宋" w:cs="仿宋"/>
          <w:color w:val="auto"/>
          <w:sz w:val="24"/>
          <w:highlight w:val="none"/>
        </w:rPr>
        <w:t>WZYGCG2026060149001</w:t>
      </w:r>
      <w:r>
        <w:rPr>
          <w:rFonts w:hint="eastAsia" w:ascii="仿宋" w:hAnsi="仿宋" w:eastAsia="仿宋" w:cs="仿宋"/>
          <w:color w:val="auto"/>
          <w:sz w:val="24"/>
          <w:highlight w:val="none"/>
        </w:rPr>
        <w:t>】的投标，与参加本次项目同一合同项下国企采购活动的其他供应商不存在单位负责人为同一人或者直接控股、管理关系。如有虚假或隐瞒，愿意承担一切后果。</w:t>
      </w:r>
    </w:p>
    <w:p w14:paraId="40B0005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特此承诺！</w:t>
      </w:r>
    </w:p>
    <w:p w14:paraId="6CFFD32B">
      <w:pPr>
        <w:spacing w:line="360" w:lineRule="auto"/>
        <w:rPr>
          <w:rFonts w:hint="eastAsia" w:ascii="仿宋" w:hAnsi="仿宋" w:eastAsia="仿宋" w:cs="仿宋"/>
          <w:color w:val="auto"/>
          <w:sz w:val="24"/>
          <w:highlight w:val="none"/>
        </w:rPr>
      </w:pPr>
    </w:p>
    <w:p w14:paraId="66A37B47">
      <w:pPr>
        <w:spacing w:line="360" w:lineRule="auto"/>
        <w:ind w:left="2940" w:leftChars="14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投标供应商全称（盖单位公章）：</w:t>
      </w:r>
    </w:p>
    <w:p w14:paraId="492CBCD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法定代表人（法定负责人） 或授权代表（签字或盖章）：</w:t>
      </w:r>
    </w:p>
    <w:p w14:paraId="28466A57">
      <w:pPr>
        <w:spacing w:line="360" w:lineRule="auto"/>
        <w:ind w:firstLine="6000" w:firstLineChars="250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2CB003F1">
      <w:pPr>
        <w:spacing w:line="460" w:lineRule="exact"/>
        <w:jc w:val="center"/>
        <w:rPr>
          <w:rFonts w:hint="eastAsia" w:ascii="仿宋" w:hAnsi="仿宋" w:eastAsia="仿宋" w:cs="仿宋"/>
          <w:b/>
          <w:bCs/>
          <w:color w:val="auto"/>
          <w:szCs w:val="21"/>
          <w:highlight w:val="none"/>
        </w:rPr>
      </w:pPr>
    </w:p>
    <w:p w14:paraId="525B9B7C">
      <w:pPr>
        <w:spacing w:line="460" w:lineRule="exact"/>
        <w:outlineLvl w:val="2"/>
        <w:rPr>
          <w:rFonts w:hint="eastAsia" w:ascii="仿宋" w:hAnsi="仿宋" w:eastAsia="仿宋" w:cs="仿宋"/>
          <w:b/>
          <w:bCs/>
          <w:color w:val="auto"/>
          <w:szCs w:val="21"/>
          <w:highlight w:val="none"/>
        </w:rPr>
      </w:pPr>
      <w:bookmarkStart w:id="16" w:name="_Toc1729861534"/>
      <w:bookmarkStart w:id="17" w:name="_Toc851765083"/>
      <w:r>
        <w:rPr>
          <w:rFonts w:hint="eastAsia" w:ascii="仿宋" w:hAnsi="仿宋" w:eastAsia="仿宋" w:cs="仿宋"/>
          <w:b/>
          <w:bCs/>
          <w:color w:val="auto"/>
          <w:szCs w:val="21"/>
          <w:highlight w:val="none"/>
        </w:rPr>
        <w:t>附件六</w:t>
      </w:r>
      <w:bookmarkEnd w:id="16"/>
      <w:bookmarkEnd w:id="17"/>
    </w:p>
    <w:p w14:paraId="2FB5D973">
      <w:pPr>
        <w:spacing w:line="460" w:lineRule="exact"/>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投标供应商没有失信记录承诺函</w:t>
      </w:r>
    </w:p>
    <w:p w14:paraId="26768438">
      <w:pPr>
        <w:spacing w:line="360" w:lineRule="auto"/>
        <w:rPr>
          <w:rFonts w:ascii="仿宋" w:hAnsi="仿宋" w:eastAsia="仿宋" w:cs="仿宋"/>
          <w:color w:val="auto"/>
          <w:sz w:val="24"/>
          <w:highlight w:val="none"/>
        </w:rPr>
      </w:pPr>
    </w:p>
    <w:p w14:paraId="10DF43A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温州市高速公路运营管理有限公司：</w:t>
      </w:r>
    </w:p>
    <w:p w14:paraId="06B6F6AF">
      <w:pPr>
        <w:wordWrap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我公司郑重承诺：到本项目（</w:t>
      </w:r>
      <w:r>
        <w:rPr>
          <w:rFonts w:hint="eastAsia" w:ascii="仿宋" w:hAnsi="仿宋" w:eastAsia="仿宋" w:cs="仿宋"/>
          <w:color w:val="auto"/>
          <w:sz w:val="24"/>
          <w:highlight w:val="none"/>
          <w:u w:val="single"/>
          <w:lang w:eastAsia="zh-CN"/>
        </w:rPr>
        <w:t>联网收费系统（收费站、ETC门架、Pad终端）软件运维服务</w:t>
      </w:r>
      <w:r>
        <w:rPr>
          <w:rFonts w:hint="eastAsia" w:ascii="仿宋" w:hAnsi="仿宋" w:eastAsia="仿宋" w:cs="仿宋"/>
          <w:color w:val="auto"/>
          <w:sz w:val="24"/>
          <w:highlight w:val="none"/>
        </w:rPr>
        <w:t>（项目名称）【项目编号：</w:t>
      </w:r>
      <w:r>
        <w:rPr>
          <w:rFonts w:hint="default" w:ascii="仿宋" w:hAnsi="仿宋" w:eastAsia="仿宋" w:cs="仿宋"/>
          <w:color w:val="auto"/>
          <w:sz w:val="24"/>
          <w:highlight w:val="none"/>
        </w:rPr>
        <w:t>WZYGCG2026060149001</w:t>
      </w:r>
      <w:r>
        <w:rPr>
          <w:rFonts w:hint="eastAsia" w:ascii="仿宋" w:hAnsi="仿宋" w:eastAsia="仿宋" w:cs="仿宋"/>
          <w:color w:val="auto"/>
          <w:sz w:val="24"/>
          <w:highlight w:val="none"/>
        </w:rPr>
        <w:t>】）投标截止时间为止，我公司</w:t>
      </w:r>
      <w:r>
        <w:rPr>
          <w:rFonts w:hint="eastAsia" w:ascii="仿宋" w:hAnsi="仿宋" w:eastAsia="仿宋" w:cs="仿宋"/>
          <w:bCs/>
          <w:color w:val="auto"/>
          <w:kern w:val="0"/>
          <w:sz w:val="24"/>
          <w:highlight w:val="none"/>
        </w:rPr>
        <w:t>未被列入失信被执行人名单、重大税收违法案件当事人名单、政府采购严重违法失信行为记录名单，信用信息以信用中国网站（www.creditchina.gov.cn）、中国政府采购网（www.ccgp.gov.cn）公布为准</w:t>
      </w:r>
      <w:r>
        <w:rPr>
          <w:rFonts w:hint="eastAsia" w:ascii="仿宋" w:hAnsi="仿宋" w:eastAsia="仿宋" w:cs="仿宋"/>
          <w:color w:val="auto"/>
          <w:sz w:val="24"/>
          <w:highlight w:val="none"/>
        </w:rPr>
        <w:t>。如有隐瞒，愿承担一切责任。</w:t>
      </w:r>
    </w:p>
    <w:p w14:paraId="032026A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特此承诺！</w:t>
      </w:r>
    </w:p>
    <w:p w14:paraId="5D207E74">
      <w:pPr>
        <w:spacing w:line="360" w:lineRule="auto"/>
        <w:rPr>
          <w:rFonts w:hint="eastAsia" w:ascii="仿宋" w:hAnsi="仿宋" w:eastAsia="仿宋" w:cs="仿宋"/>
          <w:color w:val="auto"/>
          <w:sz w:val="24"/>
          <w:highlight w:val="none"/>
        </w:rPr>
      </w:pPr>
    </w:p>
    <w:p w14:paraId="098DE43C">
      <w:pPr>
        <w:spacing w:line="360" w:lineRule="auto"/>
        <w:ind w:left="2940" w:leftChars="14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投标供应商全称（盖单位公章）：</w:t>
      </w:r>
    </w:p>
    <w:p w14:paraId="5B5643E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法定代表人（法定负责人） 或授权代表（签字或盖章）：</w:t>
      </w:r>
    </w:p>
    <w:p w14:paraId="42467EC8">
      <w:pPr>
        <w:spacing w:line="360" w:lineRule="auto"/>
        <w:ind w:firstLine="6000" w:firstLineChars="250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199B79B5">
      <w:pPr>
        <w:spacing w:line="360" w:lineRule="auto"/>
        <w:ind w:left="482" w:hanging="482" w:hangingChars="200"/>
        <w:rPr>
          <w:rFonts w:hint="eastAsia" w:ascii="仿宋" w:hAnsi="仿宋" w:eastAsia="仿宋" w:cs="仿宋"/>
          <w:b/>
          <w:bCs/>
          <w:color w:val="auto"/>
          <w:sz w:val="24"/>
          <w:highlight w:val="none"/>
        </w:rPr>
      </w:pPr>
    </w:p>
    <w:p w14:paraId="60BD2248">
      <w:pPr>
        <w:jc w:val="left"/>
        <w:outlineLvl w:val="2"/>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br w:type="page"/>
      </w:r>
      <w:bookmarkStart w:id="18" w:name="_Toc1468277724"/>
      <w:bookmarkStart w:id="19" w:name="_Toc246813719"/>
      <w:bookmarkStart w:id="20" w:name="_Toc19189"/>
      <w:bookmarkStart w:id="21" w:name="_Toc26668"/>
      <w:r>
        <w:rPr>
          <w:rFonts w:hint="eastAsia" w:ascii="仿宋" w:hAnsi="仿宋" w:eastAsia="仿宋" w:cs="仿宋"/>
          <w:b/>
          <w:bCs/>
          <w:color w:val="auto"/>
          <w:szCs w:val="21"/>
          <w:highlight w:val="none"/>
        </w:rPr>
        <w:t>附件七</w:t>
      </w:r>
      <w:bookmarkEnd w:id="18"/>
      <w:bookmarkEnd w:id="19"/>
      <w:bookmarkEnd w:id="20"/>
      <w:bookmarkEnd w:id="21"/>
      <w:r>
        <w:rPr>
          <w:rFonts w:hint="eastAsia" w:ascii="仿宋" w:hAnsi="仿宋" w:eastAsia="仿宋" w:cs="仿宋"/>
          <w:b/>
          <w:bCs/>
          <w:color w:val="auto"/>
          <w:szCs w:val="21"/>
          <w:highlight w:val="none"/>
        </w:rPr>
        <w:t xml:space="preserve">                         </w:t>
      </w:r>
    </w:p>
    <w:p w14:paraId="60754BF1">
      <w:pPr>
        <w:spacing w:before="120" w:after="120" w:line="500" w:lineRule="exact"/>
        <w:jc w:val="center"/>
        <w:rPr>
          <w:rFonts w:hint="eastAsia" w:ascii="仿宋" w:hAnsi="仿宋" w:eastAsia="仿宋" w:cs="仿宋"/>
          <w:b/>
          <w:bCs/>
          <w:color w:val="auto"/>
          <w:sz w:val="28"/>
          <w:szCs w:val="28"/>
          <w:highlight w:val="none"/>
        </w:rPr>
      </w:pPr>
      <w:bookmarkStart w:id="22" w:name="_Toc14434"/>
      <w:bookmarkStart w:id="23" w:name="_Toc20212"/>
      <w:r>
        <w:rPr>
          <w:rFonts w:hint="eastAsia" w:ascii="仿宋" w:hAnsi="仿宋" w:eastAsia="仿宋" w:cs="仿宋"/>
          <w:b/>
          <w:bCs/>
          <w:color w:val="auto"/>
          <w:sz w:val="28"/>
          <w:szCs w:val="28"/>
          <w:highlight w:val="none"/>
        </w:rPr>
        <w:t>技术、商务偏离表</w:t>
      </w:r>
      <w:bookmarkEnd w:id="22"/>
      <w:bookmarkEnd w:id="23"/>
    </w:p>
    <w:p w14:paraId="55141CD6">
      <w:pPr>
        <w:spacing w:before="120" w:after="120" w:line="500" w:lineRule="exact"/>
        <w:rPr>
          <w:rFonts w:hint="eastAsia" w:ascii="仿宋" w:hAnsi="仿宋" w:eastAsia="仿宋" w:cs="仿宋"/>
          <w:b/>
          <w:bCs/>
          <w:color w:val="auto"/>
          <w:kern w:val="0"/>
          <w:sz w:val="24"/>
          <w:highlight w:val="none"/>
          <w:lang w:eastAsia="zh-CN"/>
        </w:rPr>
      </w:pPr>
      <w:r>
        <w:rPr>
          <w:rFonts w:hint="eastAsia" w:ascii="仿宋" w:hAnsi="仿宋" w:eastAsia="仿宋" w:cs="仿宋"/>
          <w:b/>
          <w:bCs/>
          <w:color w:val="auto"/>
          <w:kern w:val="0"/>
          <w:sz w:val="24"/>
          <w:highlight w:val="none"/>
        </w:rPr>
        <w:t>项目名称：</w:t>
      </w:r>
      <w:r>
        <w:rPr>
          <w:rFonts w:hint="eastAsia" w:ascii="仿宋" w:hAnsi="仿宋" w:eastAsia="仿宋" w:cs="仿宋"/>
          <w:color w:val="auto"/>
          <w:kern w:val="0"/>
          <w:sz w:val="24"/>
          <w:highlight w:val="none"/>
          <w:u w:val="single"/>
          <w:lang w:eastAsia="zh-CN"/>
        </w:rPr>
        <w:t>联网收费系统（收费站、ETC门架、Pad终端）软件运维服务</w:t>
      </w:r>
    </w:p>
    <w:p w14:paraId="2F5CB522">
      <w:pPr>
        <w:spacing w:before="120" w:after="120" w:line="500" w:lineRule="exact"/>
        <w:rPr>
          <w:rFonts w:hint="default" w:ascii="仿宋" w:hAnsi="仿宋" w:eastAsia="仿宋" w:cs="仿宋"/>
          <w:color w:val="auto"/>
          <w:kern w:val="0"/>
          <w:sz w:val="24"/>
          <w:highlight w:val="none"/>
          <w:u w:val="single"/>
        </w:rPr>
      </w:pPr>
      <w:r>
        <w:rPr>
          <w:rFonts w:hint="eastAsia" w:ascii="仿宋" w:hAnsi="仿宋" w:eastAsia="仿宋" w:cs="仿宋"/>
          <w:b/>
          <w:bCs/>
          <w:color w:val="auto"/>
          <w:kern w:val="0"/>
          <w:sz w:val="24"/>
          <w:highlight w:val="none"/>
        </w:rPr>
        <w:t>项目编号：</w:t>
      </w:r>
      <w:r>
        <w:rPr>
          <w:rFonts w:hint="default" w:ascii="仿宋" w:hAnsi="仿宋" w:eastAsia="仿宋" w:cs="仿宋"/>
          <w:color w:val="auto"/>
          <w:kern w:val="0"/>
          <w:sz w:val="24"/>
          <w:highlight w:val="none"/>
          <w:u w:val="single"/>
        </w:rPr>
        <w:t>WZYGCG2026060149001</w:t>
      </w:r>
    </w:p>
    <w:tbl>
      <w:tblPr>
        <w:tblStyle w:val="14"/>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56"/>
        <w:gridCol w:w="1081"/>
        <w:gridCol w:w="2890"/>
        <w:gridCol w:w="1082"/>
        <w:gridCol w:w="2711"/>
        <w:gridCol w:w="1147"/>
      </w:tblGrid>
      <w:tr w14:paraId="2B19E2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3" w:hRule="atLeast"/>
        </w:trPr>
        <w:tc>
          <w:tcPr>
            <w:tcW w:w="343" w:type="pct"/>
            <w:vMerge w:val="restart"/>
            <w:noWrap w:val="0"/>
            <w:vAlign w:val="center"/>
          </w:tcPr>
          <w:p w14:paraId="70BF645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2075" w:type="pct"/>
            <w:gridSpan w:val="2"/>
            <w:noWrap w:val="0"/>
            <w:vAlign w:val="center"/>
          </w:tcPr>
          <w:p w14:paraId="40BF2A62">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采购文件要求</w:t>
            </w:r>
          </w:p>
        </w:tc>
        <w:tc>
          <w:tcPr>
            <w:tcW w:w="1981" w:type="pct"/>
            <w:gridSpan w:val="2"/>
            <w:noWrap w:val="0"/>
            <w:vAlign w:val="center"/>
          </w:tcPr>
          <w:p w14:paraId="5798C30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投标文件内容</w:t>
            </w:r>
          </w:p>
        </w:tc>
        <w:tc>
          <w:tcPr>
            <w:tcW w:w="599" w:type="pct"/>
            <w:vMerge w:val="restart"/>
            <w:noWrap w:val="0"/>
            <w:vAlign w:val="center"/>
          </w:tcPr>
          <w:p w14:paraId="311ED0B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正偏离或负偏离</w:t>
            </w:r>
          </w:p>
        </w:tc>
      </w:tr>
      <w:tr w14:paraId="1997FA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10" w:hRule="atLeast"/>
        </w:trPr>
        <w:tc>
          <w:tcPr>
            <w:tcW w:w="343" w:type="pct"/>
            <w:vMerge w:val="continue"/>
            <w:noWrap w:val="0"/>
            <w:vAlign w:val="center"/>
          </w:tcPr>
          <w:p w14:paraId="4F6159E1">
            <w:pPr>
              <w:jc w:val="center"/>
              <w:rPr>
                <w:rFonts w:hint="eastAsia" w:ascii="仿宋" w:hAnsi="仿宋" w:eastAsia="仿宋" w:cs="仿宋"/>
                <w:color w:val="auto"/>
                <w:sz w:val="24"/>
                <w:highlight w:val="none"/>
              </w:rPr>
            </w:pPr>
          </w:p>
        </w:tc>
        <w:tc>
          <w:tcPr>
            <w:tcW w:w="565" w:type="pct"/>
            <w:noWrap w:val="0"/>
            <w:vAlign w:val="center"/>
          </w:tcPr>
          <w:p w14:paraId="720B4881">
            <w:pPr>
              <w:autoSpaceDE w:val="0"/>
              <w:autoSpaceDN w:val="0"/>
              <w:adjustRightInd w:val="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条款号</w:t>
            </w:r>
          </w:p>
        </w:tc>
        <w:tc>
          <w:tcPr>
            <w:tcW w:w="1509" w:type="pct"/>
            <w:noWrap w:val="0"/>
            <w:vAlign w:val="center"/>
          </w:tcPr>
          <w:p w14:paraId="51B1FAA1">
            <w:pPr>
              <w:autoSpaceDE w:val="0"/>
              <w:autoSpaceDN w:val="0"/>
              <w:adjustRightInd w:val="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简要内容</w:t>
            </w:r>
          </w:p>
        </w:tc>
        <w:tc>
          <w:tcPr>
            <w:tcW w:w="565" w:type="pct"/>
            <w:noWrap w:val="0"/>
            <w:vAlign w:val="center"/>
          </w:tcPr>
          <w:p w14:paraId="4A1B4C97">
            <w:pPr>
              <w:autoSpaceDE w:val="0"/>
              <w:autoSpaceDN w:val="0"/>
              <w:adjustRightInd w:val="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条款号</w:t>
            </w:r>
          </w:p>
        </w:tc>
        <w:tc>
          <w:tcPr>
            <w:tcW w:w="1415" w:type="pct"/>
            <w:noWrap w:val="0"/>
            <w:vAlign w:val="center"/>
          </w:tcPr>
          <w:p w14:paraId="3777F4CB">
            <w:pPr>
              <w:autoSpaceDE w:val="0"/>
              <w:autoSpaceDN w:val="0"/>
              <w:adjustRightInd w:val="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实际响应的具体内容</w:t>
            </w:r>
          </w:p>
        </w:tc>
        <w:tc>
          <w:tcPr>
            <w:tcW w:w="599" w:type="pct"/>
            <w:vMerge w:val="continue"/>
            <w:noWrap w:val="0"/>
            <w:vAlign w:val="center"/>
          </w:tcPr>
          <w:p w14:paraId="3A6F2DDB">
            <w:pPr>
              <w:autoSpaceDE w:val="0"/>
              <w:autoSpaceDN w:val="0"/>
              <w:adjustRightInd w:val="0"/>
              <w:jc w:val="center"/>
              <w:rPr>
                <w:rFonts w:hint="eastAsia" w:ascii="仿宋" w:hAnsi="仿宋" w:eastAsia="仿宋" w:cs="仿宋"/>
                <w:color w:val="auto"/>
                <w:sz w:val="24"/>
                <w:highlight w:val="none"/>
              </w:rPr>
            </w:pPr>
          </w:p>
        </w:tc>
      </w:tr>
      <w:tr w14:paraId="2D3BDC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43" w:type="pct"/>
            <w:vMerge w:val="restart"/>
            <w:noWrap w:val="0"/>
            <w:textDirection w:val="tbRlV"/>
            <w:vAlign w:val="center"/>
          </w:tcPr>
          <w:p w14:paraId="4FD8CEEE">
            <w:pPr>
              <w:ind w:right="113" w:firstLine="600" w:firstLineChars="25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技  术  偏  离</w:t>
            </w:r>
          </w:p>
        </w:tc>
        <w:tc>
          <w:tcPr>
            <w:tcW w:w="565" w:type="pct"/>
            <w:noWrap w:val="0"/>
            <w:vAlign w:val="center"/>
          </w:tcPr>
          <w:p w14:paraId="3F1BCC02">
            <w:pPr>
              <w:jc w:val="center"/>
              <w:rPr>
                <w:rFonts w:hint="eastAsia" w:ascii="仿宋" w:hAnsi="仿宋" w:eastAsia="仿宋" w:cs="仿宋"/>
                <w:color w:val="auto"/>
                <w:sz w:val="24"/>
                <w:highlight w:val="none"/>
              </w:rPr>
            </w:pPr>
          </w:p>
        </w:tc>
        <w:tc>
          <w:tcPr>
            <w:tcW w:w="1509" w:type="pct"/>
            <w:noWrap w:val="0"/>
            <w:vAlign w:val="center"/>
          </w:tcPr>
          <w:p w14:paraId="3D4AC22B">
            <w:pPr>
              <w:jc w:val="center"/>
              <w:rPr>
                <w:rFonts w:hint="eastAsia" w:ascii="仿宋" w:hAnsi="仿宋" w:eastAsia="仿宋" w:cs="仿宋"/>
                <w:color w:val="auto"/>
                <w:sz w:val="24"/>
                <w:highlight w:val="none"/>
              </w:rPr>
            </w:pPr>
          </w:p>
        </w:tc>
        <w:tc>
          <w:tcPr>
            <w:tcW w:w="565" w:type="pct"/>
            <w:noWrap w:val="0"/>
            <w:vAlign w:val="center"/>
          </w:tcPr>
          <w:p w14:paraId="52E09619">
            <w:pPr>
              <w:jc w:val="center"/>
              <w:rPr>
                <w:rFonts w:hint="eastAsia" w:ascii="仿宋" w:hAnsi="仿宋" w:eastAsia="仿宋" w:cs="仿宋"/>
                <w:color w:val="auto"/>
                <w:sz w:val="24"/>
                <w:highlight w:val="none"/>
              </w:rPr>
            </w:pPr>
          </w:p>
        </w:tc>
        <w:tc>
          <w:tcPr>
            <w:tcW w:w="1415" w:type="pct"/>
            <w:noWrap w:val="0"/>
            <w:vAlign w:val="center"/>
          </w:tcPr>
          <w:p w14:paraId="7D246F90">
            <w:pPr>
              <w:jc w:val="center"/>
              <w:rPr>
                <w:rFonts w:hint="eastAsia" w:ascii="仿宋" w:hAnsi="仿宋" w:eastAsia="仿宋" w:cs="仿宋"/>
                <w:color w:val="auto"/>
                <w:sz w:val="24"/>
                <w:highlight w:val="none"/>
              </w:rPr>
            </w:pPr>
          </w:p>
        </w:tc>
        <w:tc>
          <w:tcPr>
            <w:tcW w:w="599" w:type="pct"/>
            <w:noWrap w:val="0"/>
            <w:vAlign w:val="center"/>
          </w:tcPr>
          <w:p w14:paraId="6927960D">
            <w:pPr>
              <w:jc w:val="center"/>
              <w:rPr>
                <w:rFonts w:hint="eastAsia" w:ascii="仿宋" w:hAnsi="仿宋" w:eastAsia="仿宋" w:cs="仿宋"/>
                <w:color w:val="auto"/>
                <w:sz w:val="24"/>
                <w:highlight w:val="none"/>
              </w:rPr>
            </w:pPr>
          </w:p>
        </w:tc>
      </w:tr>
      <w:tr w14:paraId="24280C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43" w:type="pct"/>
            <w:vMerge w:val="continue"/>
            <w:noWrap w:val="0"/>
            <w:vAlign w:val="center"/>
          </w:tcPr>
          <w:p w14:paraId="3E006F3B">
            <w:pPr>
              <w:jc w:val="center"/>
              <w:rPr>
                <w:rFonts w:hint="eastAsia" w:ascii="仿宋" w:hAnsi="仿宋" w:eastAsia="仿宋" w:cs="仿宋"/>
                <w:color w:val="auto"/>
                <w:sz w:val="24"/>
                <w:highlight w:val="none"/>
              </w:rPr>
            </w:pPr>
          </w:p>
        </w:tc>
        <w:tc>
          <w:tcPr>
            <w:tcW w:w="565" w:type="pct"/>
            <w:noWrap w:val="0"/>
            <w:vAlign w:val="center"/>
          </w:tcPr>
          <w:p w14:paraId="651B399F">
            <w:pPr>
              <w:jc w:val="center"/>
              <w:rPr>
                <w:rFonts w:hint="eastAsia" w:ascii="仿宋" w:hAnsi="仿宋" w:eastAsia="仿宋" w:cs="仿宋"/>
                <w:color w:val="auto"/>
                <w:sz w:val="24"/>
                <w:highlight w:val="none"/>
              </w:rPr>
            </w:pPr>
          </w:p>
        </w:tc>
        <w:tc>
          <w:tcPr>
            <w:tcW w:w="1509" w:type="pct"/>
            <w:noWrap w:val="0"/>
            <w:vAlign w:val="center"/>
          </w:tcPr>
          <w:p w14:paraId="62ECA05A">
            <w:pPr>
              <w:jc w:val="center"/>
              <w:rPr>
                <w:rFonts w:hint="eastAsia" w:ascii="仿宋" w:hAnsi="仿宋" w:eastAsia="仿宋" w:cs="仿宋"/>
                <w:color w:val="auto"/>
                <w:sz w:val="24"/>
                <w:highlight w:val="none"/>
              </w:rPr>
            </w:pPr>
          </w:p>
        </w:tc>
        <w:tc>
          <w:tcPr>
            <w:tcW w:w="565" w:type="pct"/>
            <w:noWrap w:val="0"/>
            <w:vAlign w:val="center"/>
          </w:tcPr>
          <w:p w14:paraId="291A4048">
            <w:pPr>
              <w:jc w:val="center"/>
              <w:rPr>
                <w:rFonts w:hint="eastAsia" w:ascii="仿宋" w:hAnsi="仿宋" w:eastAsia="仿宋" w:cs="仿宋"/>
                <w:color w:val="auto"/>
                <w:sz w:val="24"/>
                <w:highlight w:val="none"/>
              </w:rPr>
            </w:pPr>
          </w:p>
        </w:tc>
        <w:tc>
          <w:tcPr>
            <w:tcW w:w="1415" w:type="pct"/>
            <w:noWrap w:val="0"/>
            <w:vAlign w:val="center"/>
          </w:tcPr>
          <w:p w14:paraId="6BAD9BA6">
            <w:pPr>
              <w:jc w:val="center"/>
              <w:rPr>
                <w:rFonts w:hint="eastAsia" w:ascii="仿宋" w:hAnsi="仿宋" w:eastAsia="仿宋" w:cs="仿宋"/>
                <w:color w:val="auto"/>
                <w:sz w:val="24"/>
                <w:highlight w:val="none"/>
              </w:rPr>
            </w:pPr>
          </w:p>
        </w:tc>
        <w:tc>
          <w:tcPr>
            <w:tcW w:w="599" w:type="pct"/>
            <w:noWrap w:val="0"/>
            <w:vAlign w:val="center"/>
          </w:tcPr>
          <w:p w14:paraId="0984324D">
            <w:pPr>
              <w:jc w:val="center"/>
              <w:rPr>
                <w:rFonts w:hint="eastAsia" w:ascii="仿宋" w:hAnsi="仿宋" w:eastAsia="仿宋" w:cs="仿宋"/>
                <w:color w:val="auto"/>
                <w:sz w:val="24"/>
                <w:highlight w:val="none"/>
              </w:rPr>
            </w:pPr>
          </w:p>
        </w:tc>
      </w:tr>
      <w:tr w14:paraId="676E65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43" w:type="pct"/>
            <w:vMerge w:val="continue"/>
            <w:noWrap w:val="0"/>
            <w:vAlign w:val="center"/>
          </w:tcPr>
          <w:p w14:paraId="426B2DDC">
            <w:pPr>
              <w:jc w:val="center"/>
              <w:rPr>
                <w:rFonts w:hint="eastAsia" w:ascii="仿宋" w:hAnsi="仿宋" w:eastAsia="仿宋" w:cs="仿宋"/>
                <w:color w:val="auto"/>
                <w:sz w:val="24"/>
                <w:highlight w:val="none"/>
              </w:rPr>
            </w:pPr>
          </w:p>
        </w:tc>
        <w:tc>
          <w:tcPr>
            <w:tcW w:w="565" w:type="pct"/>
            <w:noWrap w:val="0"/>
            <w:vAlign w:val="center"/>
          </w:tcPr>
          <w:p w14:paraId="127E17CC">
            <w:pPr>
              <w:jc w:val="center"/>
              <w:rPr>
                <w:rFonts w:hint="eastAsia" w:ascii="仿宋" w:hAnsi="仿宋" w:eastAsia="仿宋" w:cs="仿宋"/>
                <w:color w:val="auto"/>
                <w:sz w:val="24"/>
                <w:highlight w:val="none"/>
              </w:rPr>
            </w:pPr>
          </w:p>
        </w:tc>
        <w:tc>
          <w:tcPr>
            <w:tcW w:w="1509" w:type="pct"/>
            <w:noWrap w:val="0"/>
            <w:vAlign w:val="center"/>
          </w:tcPr>
          <w:p w14:paraId="5AC19FAF">
            <w:pPr>
              <w:jc w:val="center"/>
              <w:rPr>
                <w:rFonts w:hint="eastAsia" w:ascii="仿宋" w:hAnsi="仿宋" w:eastAsia="仿宋" w:cs="仿宋"/>
                <w:color w:val="auto"/>
                <w:sz w:val="24"/>
                <w:highlight w:val="none"/>
              </w:rPr>
            </w:pPr>
          </w:p>
        </w:tc>
        <w:tc>
          <w:tcPr>
            <w:tcW w:w="565" w:type="pct"/>
            <w:noWrap w:val="0"/>
            <w:vAlign w:val="center"/>
          </w:tcPr>
          <w:p w14:paraId="52F88C3F">
            <w:pPr>
              <w:jc w:val="center"/>
              <w:rPr>
                <w:rFonts w:hint="eastAsia" w:ascii="仿宋" w:hAnsi="仿宋" w:eastAsia="仿宋" w:cs="仿宋"/>
                <w:color w:val="auto"/>
                <w:sz w:val="24"/>
                <w:highlight w:val="none"/>
              </w:rPr>
            </w:pPr>
          </w:p>
        </w:tc>
        <w:tc>
          <w:tcPr>
            <w:tcW w:w="1415" w:type="pct"/>
            <w:noWrap w:val="0"/>
            <w:vAlign w:val="center"/>
          </w:tcPr>
          <w:p w14:paraId="5C2ACE6E">
            <w:pPr>
              <w:jc w:val="center"/>
              <w:rPr>
                <w:rFonts w:hint="eastAsia" w:ascii="仿宋" w:hAnsi="仿宋" w:eastAsia="仿宋" w:cs="仿宋"/>
                <w:color w:val="auto"/>
                <w:sz w:val="24"/>
                <w:highlight w:val="none"/>
              </w:rPr>
            </w:pPr>
          </w:p>
        </w:tc>
        <w:tc>
          <w:tcPr>
            <w:tcW w:w="599" w:type="pct"/>
            <w:noWrap w:val="0"/>
            <w:vAlign w:val="center"/>
          </w:tcPr>
          <w:p w14:paraId="3554F7FD">
            <w:pPr>
              <w:jc w:val="center"/>
              <w:rPr>
                <w:rFonts w:hint="eastAsia" w:ascii="仿宋" w:hAnsi="仿宋" w:eastAsia="仿宋" w:cs="仿宋"/>
                <w:color w:val="auto"/>
                <w:sz w:val="24"/>
                <w:highlight w:val="none"/>
              </w:rPr>
            </w:pPr>
          </w:p>
        </w:tc>
      </w:tr>
      <w:tr w14:paraId="0D3B35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43" w:type="pct"/>
            <w:vMerge w:val="continue"/>
            <w:noWrap w:val="0"/>
            <w:vAlign w:val="center"/>
          </w:tcPr>
          <w:p w14:paraId="34D3F112">
            <w:pPr>
              <w:jc w:val="center"/>
              <w:rPr>
                <w:rFonts w:hint="eastAsia" w:ascii="仿宋" w:hAnsi="仿宋" w:eastAsia="仿宋" w:cs="仿宋"/>
                <w:color w:val="auto"/>
                <w:sz w:val="24"/>
                <w:highlight w:val="none"/>
              </w:rPr>
            </w:pPr>
          </w:p>
        </w:tc>
        <w:tc>
          <w:tcPr>
            <w:tcW w:w="565" w:type="pct"/>
            <w:noWrap w:val="0"/>
            <w:vAlign w:val="center"/>
          </w:tcPr>
          <w:p w14:paraId="701D811C">
            <w:pPr>
              <w:jc w:val="center"/>
              <w:rPr>
                <w:rFonts w:hint="eastAsia" w:ascii="仿宋" w:hAnsi="仿宋" w:eastAsia="仿宋" w:cs="仿宋"/>
                <w:color w:val="auto"/>
                <w:sz w:val="24"/>
                <w:highlight w:val="none"/>
              </w:rPr>
            </w:pPr>
          </w:p>
        </w:tc>
        <w:tc>
          <w:tcPr>
            <w:tcW w:w="1509" w:type="pct"/>
            <w:noWrap w:val="0"/>
            <w:vAlign w:val="center"/>
          </w:tcPr>
          <w:p w14:paraId="1AA853AC">
            <w:pPr>
              <w:jc w:val="center"/>
              <w:rPr>
                <w:rFonts w:hint="eastAsia" w:ascii="仿宋" w:hAnsi="仿宋" w:eastAsia="仿宋" w:cs="仿宋"/>
                <w:color w:val="auto"/>
                <w:sz w:val="24"/>
                <w:highlight w:val="none"/>
              </w:rPr>
            </w:pPr>
          </w:p>
        </w:tc>
        <w:tc>
          <w:tcPr>
            <w:tcW w:w="565" w:type="pct"/>
            <w:noWrap w:val="0"/>
            <w:vAlign w:val="center"/>
          </w:tcPr>
          <w:p w14:paraId="02B148A8">
            <w:pPr>
              <w:jc w:val="center"/>
              <w:rPr>
                <w:rFonts w:hint="eastAsia" w:ascii="仿宋" w:hAnsi="仿宋" w:eastAsia="仿宋" w:cs="仿宋"/>
                <w:color w:val="auto"/>
                <w:sz w:val="24"/>
                <w:highlight w:val="none"/>
              </w:rPr>
            </w:pPr>
          </w:p>
        </w:tc>
        <w:tc>
          <w:tcPr>
            <w:tcW w:w="1415" w:type="pct"/>
            <w:noWrap w:val="0"/>
            <w:vAlign w:val="center"/>
          </w:tcPr>
          <w:p w14:paraId="37987D60">
            <w:pPr>
              <w:jc w:val="center"/>
              <w:rPr>
                <w:rFonts w:hint="eastAsia" w:ascii="仿宋" w:hAnsi="仿宋" w:eastAsia="仿宋" w:cs="仿宋"/>
                <w:color w:val="auto"/>
                <w:sz w:val="24"/>
                <w:highlight w:val="none"/>
              </w:rPr>
            </w:pPr>
          </w:p>
        </w:tc>
        <w:tc>
          <w:tcPr>
            <w:tcW w:w="599" w:type="pct"/>
            <w:noWrap w:val="0"/>
            <w:vAlign w:val="center"/>
          </w:tcPr>
          <w:p w14:paraId="4CB372CB">
            <w:pPr>
              <w:jc w:val="center"/>
              <w:rPr>
                <w:rFonts w:hint="eastAsia" w:ascii="仿宋" w:hAnsi="仿宋" w:eastAsia="仿宋" w:cs="仿宋"/>
                <w:color w:val="auto"/>
                <w:sz w:val="24"/>
                <w:highlight w:val="none"/>
              </w:rPr>
            </w:pPr>
          </w:p>
        </w:tc>
      </w:tr>
      <w:tr w14:paraId="795882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43" w:type="pct"/>
            <w:vMerge w:val="continue"/>
            <w:noWrap w:val="0"/>
            <w:vAlign w:val="center"/>
          </w:tcPr>
          <w:p w14:paraId="4243A617">
            <w:pPr>
              <w:jc w:val="center"/>
              <w:rPr>
                <w:rFonts w:hint="eastAsia" w:ascii="仿宋" w:hAnsi="仿宋" w:eastAsia="仿宋" w:cs="仿宋"/>
                <w:color w:val="auto"/>
                <w:sz w:val="24"/>
                <w:highlight w:val="none"/>
              </w:rPr>
            </w:pPr>
          </w:p>
        </w:tc>
        <w:tc>
          <w:tcPr>
            <w:tcW w:w="565" w:type="pct"/>
            <w:noWrap w:val="0"/>
            <w:vAlign w:val="center"/>
          </w:tcPr>
          <w:p w14:paraId="4846003A">
            <w:pPr>
              <w:jc w:val="center"/>
              <w:rPr>
                <w:rFonts w:hint="eastAsia" w:ascii="仿宋" w:hAnsi="仿宋" w:eastAsia="仿宋" w:cs="仿宋"/>
                <w:color w:val="auto"/>
                <w:sz w:val="24"/>
                <w:highlight w:val="none"/>
              </w:rPr>
            </w:pPr>
          </w:p>
        </w:tc>
        <w:tc>
          <w:tcPr>
            <w:tcW w:w="1509" w:type="pct"/>
            <w:noWrap w:val="0"/>
            <w:vAlign w:val="center"/>
          </w:tcPr>
          <w:p w14:paraId="52E0E54B">
            <w:pPr>
              <w:jc w:val="center"/>
              <w:rPr>
                <w:rFonts w:hint="eastAsia" w:ascii="仿宋" w:hAnsi="仿宋" w:eastAsia="仿宋" w:cs="仿宋"/>
                <w:color w:val="auto"/>
                <w:sz w:val="24"/>
                <w:highlight w:val="none"/>
              </w:rPr>
            </w:pPr>
          </w:p>
        </w:tc>
        <w:tc>
          <w:tcPr>
            <w:tcW w:w="565" w:type="pct"/>
            <w:noWrap w:val="0"/>
            <w:vAlign w:val="center"/>
          </w:tcPr>
          <w:p w14:paraId="3D529F2E">
            <w:pPr>
              <w:jc w:val="center"/>
              <w:rPr>
                <w:rFonts w:hint="eastAsia" w:ascii="仿宋" w:hAnsi="仿宋" w:eastAsia="仿宋" w:cs="仿宋"/>
                <w:color w:val="auto"/>
                <w:sz w:val="24"/>
                <w:highlight w:val="none"/>
              </w:rPr>
            </w:pPr>
          </w:p>
        </w:tc>
        <w:tc>
          <w:tcPr>
            <w:tcW w:w="1415" w:type="pct"/>
            <w:noWrap w:val="0"/>
            <w:vAlign w:val="center"/>
          </w:tcPr>
          <w:p w14:paraId="02980368">
            <w:pPr>
              <w:jc w:val="center"/>
              <w:rPr>
                <w:rFonts w:hint="eastAsia" w:ascii="仿宋" w:hAnsi="仿宋" w:eastAsia="仿宋" w:cs="仿宋"/>
                <w:color w:val="auto"/>
                <w:sz w:val="24"/>
                <w:highlight w:val="none"/>
              </w:rPr>
            </w:pPr>
          </w:p>
        </w:tc>
        <w:tc>
          <w:tcPr>
            <w:tcW w:w="599" w:type="pct"/>
            <w:noWrap w:val="0"/>
            <w:vAlign w:val="center"/>
          </w:tcPr>
          <w:p w14:paraId="7F0CB83D">
            <w:pPr>
              <w:jc w:val="center"/>
              <w:rPr>
                <w:rFonts w:hint="eastAsia" w:ascii="仿宋" w:hAnsi="仿宋" w:eastAsia="仿宋" w:cs="仿宋"/>
                <w:color w:val="auto"/>
                <w:sz w:val="24"/>
                <w:highlight w:val="none"/>
              </w:rPr>
            </w:pPr>
          </w:p>
        </w:tc>
      </w:tr>
      <w:tr w14:paraId="0C9E8E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43" w:type="pct"/>
            <w:vMerge w:val="continue"/>
            <w:noWrap w:val="0"/>
            <w:vAlign w:val="center"/>
          </w:tcPr>
          <w:p w14:paraId="02EAE6E6">
            <w:pPr>
              <w:jc w:val="center"/>
              <w:rPr>
                <w:rFonts w:hint="eastAsia" w:ascii="仿宋" w:hAnsi="仿宋" w:eastAsia="仿宋" w:cs="仿宋"/>
                <w:color w:val="auto"/>
                <w:sz w:val="24"/>
                <w:highlight w:val="none"/>
              </w:rPr>
            </w:pPr>
          </w:p>
        </w:tc>
        <w:tc>
          <w:tcPr>
            <w:tcW w:w="565" w:type="pct"/>
            <w:noWrap w:val="0"/>
            <w:vAlign w:val="center"/>
          </w:tcPr>
          <w:p w14:paraId="4040E44D">
            <w:pPr>
              <w:jc w:val="center"/>
              <w:rPr>
                <w:rFonts w:hint="eastAsia" w:ascii="仿宋" w:hAnsi="仿宋" w:eastAsia="仿宋" w:cs="仿宋"/>
                <w:color w:val="auto"/>
                <w:sz w:val="24"/>
                <w:highlight w:val="none"/>
              </w:rPr>
            </w:pPr>
          </w:p>
        </w:tc>
        <w:tc>
          <w:tcPr>
            <w:tcW w:w="1509" w:type="pct"/>
            <w:noWrap w:val="0"/>
            <w:vAlign w:val="center"/>
          </w:tcPr>
          <w:p w14:paraId="5CDD7410">
            <w:pPr>
              <w:jc w:val="center"/>
              <w:rPr>
                <w:rFonts w:hint="eastAsia" w:ascii="仿宋" w:hAnsi="仿宋" w:eastAsia="仿宋" w:cs="仿宋"/>
                <w:color w:val="auto"/>
                <w:sz w:val="24"/>
                <w:highlight w:val="none"/>
              </w:rPr>
            </w:pPr>
          </w:p>
        </w:tc>
        <w:tc>
          <w:tcPr>
            <w:tcW w:w="565" w:type="pct"/>
            <w:noWrap w:val="0"/>
            <w:vAlign w:val="center"/>
          </w:tcPr>
          <w:p w14:paraId="34AF1692">
            <w:pPr>
              <w:jc w:val="center"/>
              <w:rPr>
                <w:rFonts w:hint="eastAsia" w:ascii="仿宋" w:hAnsi="仿宋" w:eastAsia="仿宋" w:cs="仿宋"/>
                <w:color w:val="auto"/>
                <w:sz w:val="24"/>
                <w:highlight w:val="none"/>
              </w:rPr>
            </w:pPr>
          </w:p>
        </w:tc>
        <w:tc>
          <w:tcPr>
            <w:tcW w:w="1415" w:type="pct"/>
            <w:noWrap w:val="0"/>
            <w:vAlign w:val="center"/>
          </w:tcPr>
          <w:p w14:paraId="64DB74B5">
            <w:pPr>
              <w:jc w:val="center"/>
              <w:rPr>
                <w:rFonts w:hint="eastAsia" w:ascii="仿宋" w:hAnsi="仿宋" w:eastAsia="仿宋" w:cs="仿宋"/>
                <w:color w:val="auto"/>
                <w:sz w:val="24"/>
                <w:highlight w:val="none"/>
              </w:rPr>
            </w:pPr>
          </w:p>
        </w:tc>
        <w:tc>
          <w:tcPr>
            <w:tcW w:w="599" w:type="pct"/>
            <w:noWrap w:val="0"/>
            <w:vAlign w:val="center"/>
          </w:tcPr>
          <w:p w14:paraId="21D3B692">
            <w:pPr>
              <w:jc w:val="center"/>
              <w:rPr>
                <w:rFonts w:hint="eastAsia" w:ascii="仿宋" w:hAnsi="仿宋" w:eastAsia="仿宋" w:cs="仿宋"/>
                <w:color w:val="auto"/>
                <w:sz w:val="24"/>
                <w:highlight w:val="none"/>
              </w:rPr>
            </w:pPr>
          </w:p>
        </w:tc>
      </w:tr>
      <w:tr w14:paraId="4F4D85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43" w:type="pct"/>
            <w:vMerge w:val="continue"/>
            <w:noWrap w:val="0"/>
            <w:vAlign w:val="center"/>
          </w:tcPr>
          <w:p w14:paraId="774904C6">
            <w:pPr>
              <w:jc w:val="center"/>
              <w:rPr>
                <w:rFonts w:hint="eastAsia" w:ascii="仿宋" w:hAnsi="仿宋" w:eastAsia="仿宋" w:cs="仿宋"/>
                <w:color w:val="auto"/>
                <w:sz w:val="24"/>
                <w:highlight w:val="none"/>
              </w:rPr>
            </w:pPr>
          </w:p>
        </w:tc>
        <w:tc>
          <w:tcPr>
            <w:tcW w:w="565" w:type="pct"/>
            <w:noWrap w:val="0"/>
            <w:vAlign w:val="center"/>
          </w:tcPr>
          <w:p w14:paraId="0F34F863">
            <w:pPr>
              <w:jc w:val="center"/>
              <w:rPr>
                <w:rFonts w:hint="eastAsia" w:ascii="仿宋" w:hAnsi="仿宋" w:eastAsia="仿宋" w:cs="仿宋"/>
                <w:color w:val="auto"/>
                <w:sz w:val="24"/>
                <w:highlight w:val="none"/>
              </w:rPr>
            </w:pPr>
          </w:p>
        </w:tc>
        <w:tc>
          <w:tcPr>
            <w:tcW w:w="1509" w:type="pct"/>
            <w:noWrap w:val="0"/>
            <w:vAlign w:val="center"/>
          </w:tcPr>
          <w:p w14:paraId="5BE4456A">
            <w:pPr>
              <w:jc w:val="center"/>
              <w:rPr>
                <w:rFonts w:hint="eastAsia" w:ascii="仿宋" w:hAnsi="仿宋" w:eastAsia="仿宋" w:cs="仿宋"/>
                <w:color w:val="auto"/>
                <w:sz w:val="24"/>
                <w:highlight w:val="none"/>
              </w:rPr>
            </w:pPr>
          </w:p>
        </w:tc>
        <w:tc>
          <w:tcPr>
            <w:tcW w:w="565" w:type="pct"/>
            <w:noWrap w:val="0"/>
            <w:vAlign w:val="center"/>
          </w:tcPr>
          <w:p w14:paraId="4A0F8730">
            <w:pPr>
              <w:jc w:val="center"/>
              <w:rPr>
                <w:rFonts w:hint="eastAsia" w:ascii="仿宋" w:hAnsi="仿宋" w:eastAsia="仿宋" w:cs="仿宋"/>
                <w:color w:val="auto"/>
                <w:sz w:val="24"/>
                <w:highlight w:val="none"/>
              </w:rPr>
            </w:pPr>
          </w:p>
        </w:tc>
        <w:tc>
          <w:tcPr>
            <w:tcW w:w="1415" w:type="pct"/>
            <w:noWrap w:val="0"/>
            <w:vAlign w:val="center"/>
          </w:tcPr>
          <w:p w14:paraId="4F5BCA7F">
            <w:pPr>
              <w:jc w:val="center"/>
              <w:rPr>
                <w:rFonts w:hint="eastAsia" w:ascii="仿宋" w:hAnsi="仿宋" w:eastAsia="仿宋" w:cs="仿宋"/>
                <w:color w:val="auto"/>
                <w:sz w:val="24"/>
                <w:highlight w:val="none"/>
              </w:rPr>
            </w:pPr>
          </w:p>
        </w:tc>
        <w:tc>
          <w:tcPr>
            <w:tcW w:w="599" w:type="pct"/>
            <w:noWrap w:val="0"/>
            <w:vAlign w:val="center"/>
          </w:tcPr>
          <w:p w14:paraId="425EF7A4">
            <w:pPr>
              <w:jc w:val="center"/>
              <w:rPr>
                <w:rFonts w:hint="eastAsia" w:ascii="仿宋" w:hAnsi="仿宋" w:eastAsia="仿宋" w:cs="仿宋"/>
                <w:color w:val="auto"/>
                <w:sz w:val="24"/>
                <w:highlight w:val="none"/>
              </w:rPr>
            </w:pPr>
          </w:p>
        </w:tc>
      </w:tr>
      <w:tr w14:paraId="3E53A5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4" w:hRule="atLeast"/>
        </w:trPr>
        <w:tc>
          <w:tcPr>
            <w:tcW w:w="343" w:type="pct"/>
            <w:vMerge w:val="restart"/>
            <w:noWrap w:val="0"/>
            <w:vAlign w:val="center"/>
          </w:tcPr>
          <w:p w14:paraId="6F82CF8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2075" w:type="pct"/>
            <w:gridSpan w:val="2"/>
            <w:noWrap w:val="0"/>
            <w:vAlign w:val="center"/>
          </w:tcPr>
          <w:p w14:paraId="0D5AD1E4">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采购文件要求</w:t>
            </w:r>
          </w:p>
        </w:tc>
        <w:tc>
          <w:tcPr>
            <w:tcW w:w="1981" w:type="pct"/>
            <w:gridSpan w:val="2"/>
            <w:noWrap w:val="0"/>
            <w:vAlign w:val="center"/>
          </w:tcPr>
          <w:p w14:paraId="62307783">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投标文件内容</w:t>
            </w:r>
          </w:p>
        </w:tc>
        <w:tc>
          <w:tcPr>
            <w:tcW w:w="599" w:type="pct"/>
            <w:noWrap w:val="0"/>
            <w:vAlign w:val="center"/>
          </w:tcPr>
          <w:p w14:paraId="61C8716E">
            <w:pPr>
              <w:jc w:val="center"/>
              <w:rPr>
                <w:rFonts w:hint="eastAsia" w:ascii="仿宋" w:hAnsi="仿宋" w:eastAsia="仿宋" w:cs="仿宋"/>
                <w:color w:val="auto"/>
                <w:sz w:val="24"/>
                <w:highlight w:val="none"/>
              </w:rPr>
            </w:pPr>
          </w:p>
        </w:tc>
      </w:tr>
      <w:tr w14:paraId="4EB44C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8" w:hRule="atLeast"/>
        </w:trPr>
        <w:tc>
          <w:tcPr>
            <w:tcW w:w="343" w:type="pct"/>
            <w:vMerge w:val="continue"/>
            <w:noWrap w:val="0"/>
            <w:vAlign w:val="center"/>
          </w:tcPr>
          <w:p w14:paraId="3F6D712A">
            <w:pPr>
              <w:jc w:val="center"/>
              <w:rPr>
                <w:rFonts w:hint="eastAsia" w:ascii="仿宋" w:hAnsi="仿宋" w:eastAsia="仿宋" w:cs="仿宋"/>
                <w:color w:val="auto"/>
                <w:sz w:val="24"/>
                <w:highlight w:val="none"/>
              </w:rPr>
            </w:pPr>
          </w:p>
        </w:tc>
        <w:tc>
          <w:tcPr>
            <w:tcW w:w="565" w:type="pct"/>
            <w:noWrap w:val="0"/>
            <w:vAlign w:val="center"/>
          </w:tcPr>
          <w:p w14:paraId="140A2195">
            <w:pPr>
              <w:autoSpaceDE w:val="0"/>
              <w:autoSpaceDN w:val="0"/>
              <w:adjustRightInd w:val="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条款号</w:t>
            </w:r>
          </w:p>
        </w:tc>
        <w:tc>
          <w:tcPr>
            <w:tcW w:w="1509" w:type="pct"/>
            <w:noWrap w:val="0"/>
            <w:vAlign w:val="center"/>
          </w:tcPr>
          <w:p w14:paraId="1C109FF4">
            <w:pPr>
              <w:autoSpaceDE w:val="0"/>
              <w:autoSpaceDN w:val="0"/>
              <w:adjustRightInd w:val="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简要内容</w:t>
            </w:r>
          </w:p>
        </w:tc>
        <w:tc>
          <w:tcPr>
            <w:tcW w:w="565" w:type="pct"/>
            <w:noWrap w:val="0"/>
            <w:vAlign w:val="center"/>
          </w:tcPr>
          <w:p w14:paraId="2CF5CCAD">
            <w:pPr>
              <w:autoSpaceDE w:val="0"/>
              <w:autoSpaceDN w:val="0"/>
              <w:adjustRightInd w:val="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条款号</w:t>
            </w:r>
          </w:p>
        </w:tc>
        <w:tc>
          <w:tcPr>
            <w:tcW w:w="1415" w:type="pct"/>
            <w:noWrap w:val="0"/>
            <w:vAlign w:val="center"/>
          </w:tcPr>
          <w:p w14:paraId="68D9FF28">
            <w:pPr>
              <w:autoSpaceDE w:val="0"/>
              <w:autoSpaceDN w:val="0"/>
              <w:adjustRightInd w:val="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简要内容</w:t>
            </w:r>
          </w:p>
        </w:tc>
        <w:tc>
          <w:tcPr>
            <w:tcW w:w="599" w:type="pct"/>
            <w:noWrap w:val="0"/>
            <w:vAlign w:val="center"/>
          </w:tcPr>
          <w:p w14:paraId="2E1E77C0">
            <w:pPr>
              <w:autoSpaceDE w:val="0"/>
              <w:autoSpaceDN w:val="0"/>
              <w:adjustRightInd w:val="0"/>
              <w:jc w:val="center"/>
              <w:rPr>
                <w:rFonts w:hint="eastAsia" w:ascii="仿宋" w:hAnsi="仿宋" w:eastAsia="仿宋" w:cs="仿宋"/>
                <w:color w:val="auto"/>
                <w:sz w:val="24"/>
                <w:highlight w:val="none"/>
              </w:rPr>
            </w:pPr>
          </w:p>
        </w:tc>
      </w:tr>
      <w:tr w14:paraId="6316EC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43" w:type="pct"/>
            <w:vMerge w:val="restart"/>
            <w:noWrap w:val="0"/>
            <w:textDirection w:val="tbRlV"/>
            <w:vAlign w:val="center"/>
          </w:tcPr>
          <w:p w14:paraId="046002D5">
            <w:pPr>
              <w:ind w:right="113" w:firstLine="600" w:firstLineChars="25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商  务  偏  离</w:t>
            </w:r>
          </w:p>
        </w:tc>
        <w:tc>
          <w:tcPr>
            <w:tcW w:w="565" w:type="pct"/>
            <w:noWrap w:val="0"/>
            <w:vAlign w:val="center"/>
          </w:tcPr>
          <w:p w14:paraId="63F7A572">
            <w:pPr>
              <w:jc w:val="center"/>
              <w:rPr>
                <w:rFonts w:hint="eastAsia" w:ascii="仿宋" w:hAnsi="仿宋" w:eastAsia="仿宋" w:cs="仿宋"/>
                <w:color w:val="auto"/>
                <w:sz w:val="24"/>
                <w:highlight w:val="none"/>
              </w:rPr>
            </w:pPr>
          </w:p>
        </w:tc>
        <w:tc>
          <w:tcPr>
            <w:tcW w:w="1509" w:type="pct"/>
            <w:noWrap w:val="0"/>
            <w:vAlign w:val="center"/>
          </w:tcPr>
          <w:p w14:paraId="4E49E42B">
            <w:pPr>
              <w:jc w:val="center"/>
              <w:rPr>
                <w:rFonts w:hint="eastAsia" w:ascii="仿宋" w:hAnsi="仿宋" w:eastAsia="仿宋" w:cs="仿宋"/>
                <w:color w:val="auto"/>
                <w:sz w:val="24"/>
                <w:highlight w:val="none"/>
              </w:rPr>
            </w:pPr>
          </w:p>
        </w:tc>
        <w:tc>
          <w:tcPr>
            <w:tcW w:w="565" w:type="pct"/>
            <w:noWrap w:val="0"/>
            <w:vAlign w:val="center"/>
          </w:tcPr>
          <w:p w14:paraId="36D2295B">
            <w:pPr>
              <w:jc w:val="center"/>
              <w:rPr>
                <w:rFonts w:hint="eastAsia" w:ascii="仿宋" w:hAnsi="仿宋" w:eastAsia="仿宋" w:cs="仿宋"/>
                <w:color w:val="auto"/>
                <w:sz w:val="24"/>
                <w:highlight w:val="none"/>
              </w:rPr>
            </w:pPr>
          </w:p>
        </w:tc>
        <w:tc>
          <w:tcPr>
            <w:tcW w:w="1415" w:type="pct"/>
            <w:noWrap w:val="0"/>
            <w:vAlign w:val="center"/>
          </w:tcPr>
          <w:p w14:paraId="2D607714">
            <w:pPr>
              <w:jc w:val="center"/>
              <w:rPr>
                <w:rFonts w:hint="eastAsia" w:ascii="仿宋" w:hAnsi="仿宋" w:eastAsia="仿宋" w:cs="仿宋"/>
                <w:color w:val="auto"/>
                <w:sz w:val="24"/>
                <w:highlight w:val="none"/>
              </w:rPr>
            </w:pPr>
          </w:p>
        </w:tc>
        <w:tc>
          <w:tcPr>
            <w:tcW w:w="599" w:type="pct"/>
            <w:noWrap w:val="0"/>
            <w:vAlign w:val="center"/>
          </w:tcPr>
          <w:p w14:paraId="2E9C8656">
            <w:pPr>
              <w:jc w:val="center"/>
              <w:rPr>
                <w:rFonts w:hint="eastAsia" w:ascii="仿宋" w:hAnsi="仿宋" w:eastAsia="仿宋" w:cs="仿宋"/>
                <w:color w:val="auto"/>
                <w:sz w:val="24"/>
                <w:highlight w:val="none"/>
              </w:rPr>
            </w:pPr>
          </w:p>
        </w:tc>
      </w:tr>
      <w:tr w14:paraId="51E4AF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43" w:type="pct"/>
            <w:vMerge w:val="continue"/>
            <w:noWrap w:val="0"/>
            <w:vAlign w:val="center"/>
          </w:tcPr>
          <w:p w14:paraId="17E654CE">
            <w:pPr>
              <w:jc w:val="center"/>
              <w:rPr>
                <w:rFonts w:hint="eastAsia" w:ascii="仿宋" w:hAnsi="仿宋" w:eastAsia="仿宋" w:cs="仿宋"/>
                <w:color w:val="auto"/>
                <w:sz w:val="24"/>
                <w:highlight w:val="none"/>
              </w:rPr>
            </w:pPr>
          </w:p>
        </w:tc>
        <w:tc>
          <w:tcPr>
            <w:tcW w:w="565" w:type="pct"/>
            <w:noWrap w:val="0"/>
            <w:vAlign w:val="center"/>
          </w:tcPr>
          <w:p w14:paraId="347BA609">
            <w:pPr>
              <w:jc w:val="center"/>
              <w:rPr>
                <w:rFonts w:hint="eastAsia" w:ascii="仿宋" w:hAnsi="仿宋" w:eastAsia="仿宋" w:cs="仿宋"/>
                <w:color w:val="auto"/>
                <w:sz w:val="24"/>
                <w:highlight w:val="none"/>
              </w:rPr>
            </w:pPr>
          </w:p>
        </w:tc>
        <w:tc>
          <w:tcPr>
            <w:tcW w:w="1509" w:type="pct"/>
            <w:noWrap w:val="0"/>
            <w:vAlign w:val="center"/>
          </w:tcPr>
          <w:p w14:paraId="5D0FB8FF">
            <w:pPr>
              <w:jc w:val="center"/>
              <w:rPr>
                <w:rFonts w:hint="eastAsia" w:ascii="仿宋" w:hAnsi="仿宋" w:eastAsia="仿宋" w:cs="仿宋"/>
                <w:color w:val="auto"/>
                <w:sz w:val="24"/>
                <w:highlight w:val="none"/>
              </w:rPr>
            </w:pPr>
          </w:p>
        </w:tc>
        <w:tc>
          <w:tcPr>
            <w:tcW w:w="565" w:type="pct"/>
            <w:noWrap w:val="0"/>
            <w:vAlign w:val="center"/>
          </w:tcPr>
          <w:p w14:paraId="1CF80C68">
            <w:pPr>
              <w:jc w:val="center"/>
              <w:rPr>
                <w:rFonts w:hint="eastAsia" w:ascii="仿宋" w:hAnsi="仿宋" w:eastAsia="仿宋" w:cs="仿宋"/>
                <w:color w:val="auto"/>
                <w:sz w:val="24"/>
                <w:highlight w:val="none"/>
              </w:rPr>
            </w:pPr>
          </w:p>
        </w:tc>
        <w:tc>
          <w:tcPr>
            <w:tcW w:w="1415" w:type="pct"/>
            <w:noWrap w:val="0"/>
            <w:vAlign w:val="center"/>
          </w:tcPr>
          <w:p w14:paraId="717A92D7">
            <w:pPr>
              <w:jc w:val="center"/>
              <w:rPr>
                <w:rFonts w:hint="eastAsia" w:ascii="仿宋" w:hAnsi="仿宋" w:eastAsia="仿宋" w:cs="仿宋"/>
                <w:color w:val="auto"/>
                <w:sz w:val="24"/>
                <w:highlight w:val="none"/>
              </w:rPr>
            </w:pPr>
          </w:p>
        </w:tc>
        <w:tc>
          <w:tcPr>
            <w:tcW w:w="599" w:type="pct"/>
            <w:noWrap w:val="0"/>
            <w:vAlign w:val="center"/>
          </w:tcPr>
          <w:p w14:paraId="5F35E7CD">
            <w:pPr>
              <w:jc w:val="center"/>
              <w:rPr>
                <w:rFonts w:hint="eastAsia" w:ascii="仿宋" w:hAnsi="仿宋" w:eastAsia="仿宋" w:cs="仿宋"/>
                <w:color w:val="auto"/>
                <w:sz w:val="24"/>
                <w:highlight w:val="none"/>
              </w:rPr>
            </w:pPr>
          </w:p>
        </w:tc>
      </w:tr>
      <w:tr w14:paraId="125990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43" w:type="pct"/>
            <w:vMerge w:val="continue"/>
            <w:noWrap w:val="0"/>
            <w:vAlign w:val="center"/>
          </w:tcPr>
          <w:p w14:paraId="255C7DB3">
            <w:pPr>
              <w:jc w:val="center"/>
              <w:rPr>
                <w:rFonts w:hint="eastAsia" w:ascii="仿宋" w:hAnsi="仿宋" w:eastAsia="仿宋" w:cs="仿宋"/>
                <w:color w:val="auto"/>
                <w:sz w:val="24"/>
                <w:highlight w:val="none"/>
              </w:rPr>
            </w:pPr>
          </w:p>
        </w:tc>
        <w:tc>
          <w:tcPr>
            <w:tcW w:w="565" w:type="pct"/>
            <w:noWrap w:val="0"/>
            <w:vAlign w:val="center"/>
          </w:tcPr>
          <w:p w14:paraId="5B9B60C0">
            <w:pPr>
              <w:jc w:val="center"/>
              <w:rPr>
                <w:rFonts w:hint="eastAsia" w:ascii="仿宋" w:hAnsi="仿宋" w:eastAsia="仿宋" w:cs="仿宋"/>
                <w:color w:val="auto"/>
                <w:sz w:val="24"/>
                <w:highlight w:val="none"/>
              </w:rPr>
            </w:pPr>
          </w:p>
        </w:tc>
        <w:tc>
          <w:tcPr>
            <w:tcW w:w="1509" w:type="pct"/>
            <w:noWrap w:val="0"/>
            <w:vAlign w:val="center"/>
          </w:tcPr>
          <w:p w14:paraId="1CEB2E3A">
            <w:pPr>
              <w:jc w:val="center"/>
              <w:rPr>
                <w:rFonts w:hint="eastAsia" w:ascii="仿宋" w:hAnsi="仿宋" w:eastAsia="仿宋" w:cs="仿宋"/>
                <w:color w:val="auto"/>
                <w:sz w:val="24"/>
                <w:highlight w:val="none"/>
              </w:rPr>
            </w:pPr>
          </w:p>
        </w:tc>
        <w:tc>
          <w:tcPr>
            <w:tcW w:w="565" w:type="pct"/>
            <w:noWrap w:val="0"/>
            <w:vAlign w:val="center"/>
          </w:tcPr>
          <w:p w14:paraId="6F2278AD">
            <w:pPr>
              <w:jc w:val="center"/>
              <w:rPr>
                <w:rFonts w:hint="eastAsia" w:ascii="仿宋" w:hAnsi="仿宋" w:eastAsia="仿宋" w:cs="仿宋"/>
                <w:color w:val="auto"/>
                <w:sz w:val="24"/>
                <w:highlight w:val="none"/>
              </w:rPr>
            </w:pPr>
          </w:p>
        </w:tc>
        <w:tc>
          <w:tcPr>
            <w:tcW w:w="1415" w:type="pct"/>
            <w:noWrap w:val="0"/>
            <w:vAlign w:val="center"/>
          </w:tcPr>
          <w:p w14:paraId="03BC022C">
            <w:pPr>
              <w:jc w:val="center"/>
              <w:rPr>
                <w:rFonts w:hint="eastAsia" w:ascii="仿宋" w:hAnsi="仿宋" w:eastAsia="仿宋" w:cs="仿宋"/>
                <w:color w:val="auto"/>
                <w:sz w:val="24"/>
                <w:highlight w:val="none"/>
              </w:rPr>
            </w:pPr>
          </w:p>
        </w:tc>
        <w:tc>
          <w:tcPr>
            <w:tcW w:w="599" w:type="pct"/>
            <w:noWrap w:val="0"/>
            <w:vAlign w:val="center"/>
          </w:tcPr>
          <w:p w14:paraId="704A3FD8">
            <w:pPr>
              <w:jc w:val="center"/>
              <w:rPr>
                <w:rFonts w:hint="eastAsia" w:ascii="仿宋" w:hAnsi="仿宋" w:eastAsia="仿宋" w:cs="仿宋"/>
                <w:color w:val="auto"/>
                <w:sz w:val="24"/>
                <w:highlight w:val="none"/>
              </w:rPr>
            </w:pPr>
          </w:p>
        </w:tc>
      </w:tr>
      <w:tr w14:paraId="797CDA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43" w:type="pct"/>
            <w:vMerge w:val="continue"/>
            <w:noWrap w:val="0"/>
            <w:vAlign w:val="center"/>
          </w:tcPr>
          <w:p w14:paraId="1279E831">
            <w:pPr>
              <w:jc w:val="center"/>
              <w:rPr>
                <w:rFonts w:hint="eastAsia" w:ascii="仿宋" w:hAnsi="仿宋" w:eastAsia="仿宋" w:cs="仿宋"/>
                <w:color w:val="auto"/>
                <w:sz w:val="24"/>
                <w:highlight w:val="none"/>
              </w:rPr>
            </w:pPr>
          </w:p>
        </w:tc>
        <w:tc>
          <w:tcPr>
            <w:tcW w:w="565" w:type="pct"/>
            <w:noWrap w:val="0"/>
            <w:vAlign w:val="center"/>
          </w:tcPr>
          <w:p w14:paraId="6293DB2B">
            <w:pPr>
              <w:jc w:val="center"/>
              <w:rPr>
                <w:rFonts w:hint="eastAsia" w:ascii="仿宋" w:hAnsi="仿宋" w:eastAsia="仿宋" w:cs="仿宋"/>
                <w:color w:val="auto"/>
                <w:sz w:val="24"/>
                <w:highlight w:val="none"/>
              </w:rPr>
            </w:pPr>
          </w:p>
        </w:tc>
        <w:tc>
          <w:tcPr>
            <w:tcW w:w="1509" w:type="pct"/>
            <w:noWrap w:val="0"/>
            <w:vAlign w:val="center"/>
          </w:tcPr>
          <w:p w14:paraId="47381EE4">
            <w:pPr>
              <w:jc w:val="center"/>
              <w:rPr>
                <w:rFonts w:hint="eastAsia" w:ascii="仿宋" w:hAnsi="仿宋" w:eastAsia="仿宋" w:cs="仿宋"/>
                <w:color w:val="auto"/>
                <w:sz w:val="24"/>
                <w:highlight w:val="none"/>
              </w:rPr>
            </w:pPr>
          </w:p>
        </w:tc>
        <w:tc>
          <w:tcPr>
            <w:tcW w:w="565" w:type="pct"/>
            <w:noWrap w:val="0"/>
            <w:vAlign w:val="center"/>
          </w:tcPr>
          <w:p w14:paraId="6648EDDA">
            <w:pPr>
              <w:jc w:val="center"/>
              <w:rPr>
                <w:rFonts w:hint="eastAsia" w:ascii="仿宋" w:hAnsi="仿宋" w:eastAsia="仿宋" w:cs="仿宋"/>
                <w:color w:val="auto"/>
                <w:sz w:val="24"/>
                <w:highlight w:val="none"/>
              </w:rPr>
            </w:pPr>
          </w:p>
        </w:tc>
        <w:tc>
          <w:tcPr>
            <w:tcW w:w="1415" w:type="pct"/>
            <w:noWrap w:val="0"/>
            <w:vAlign w:val="center"/>
          </w:tcPr>
          <w:p w14:paraId="6EF4297F">
            <w:pPr>
              <w:jc w:val="center"/>
              <w:rPr>
                <w:rFonts w:hint="eastAsia" w:ascii="仿宋" w:hAnsi="仿宋" w:eastAsia="仿宋" w:cs="仿宋"/>
                <w:color w:val="auto"/>
                <w:sz w:val="24"/>
                <w:highlight w:val="none"/>
              </w:rPr>
            </w:pPr>
          </w:p>
        </w:tc>
        <w:tc>
          <w:tcPr>
            <w:tcW w:w="599" w:type="pct"/>
            <w:noWrap w:val="0"/>
            <w:vAlign w:val="center"/>
          </w:tcPr>
          <w:p w14:paraId="3BA1F7B4">
            <w:pPr>
              <w:jc w:val="center"/>
              <w:rPr>
                <w:rFonts w:hint="eastAsia" w:ascii="仿宋" w:hAnsi="仿宋" w:eastAsia="仿宋" w:cs="仿宋"/>
                <w:color w:val="auto"/>
                <w:sz w:val="24"/>
                <w:highlight w:val="none"/>
              </w:rPr>
            </w:pPr>
          </w:p>
        </w:tc>
      </w:tr>
      <w:tr w14:paraId="587EA8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43" w:type="pct"/>
            <w:vMerge w:val="continue"/>
            <w:noWrap w:val="0"/>
            <w:vAlign w:val="center"/>
          </w:tcPr>
          <w:p w14:paraId="19025E01">
            <w:pPr>
              <w:jc w:val="center"/>
              <w:rPr>
                <w:rFonts w:hint="eastAsia" w:ascii="仿宋" w:hAnsi="仿宋" w:eastAsia="仿宋" w:cs="仿宋"/>
                <w:color w:val="auto"/>
                <w:sz w:val="24"/>
                <w:highlight w:val="none"/>
              </w:rPr>
            </w:pPr>
          </w:p>
        </w:tc>
        <w:tc>
          <w:tcPr>
            <w:tcW w:w="565" w:type="pct"/>
            <w:noWrap w:val="0"/>
            <w:vAlign w:val="center"/>
          </w:tcPr>
          <w:p w14:paraId="5AECCE78">
            <w:pPr>
              <w:jc w:val="center"/>
              <w:rPr>
                <w:rFonts w:hint="eastAsia" w:ascii="仿宋" w:hAnsi="仿宋" w:eastAsia="仿宋" w:cs="仿宋"/>
                <w:color w:val="auto"/>
                <w:sz w:val="24"/>
                <w:highlight w:val="none"/>
              </w:rPr>
            </w:pPr>
          </w:p>
        </w:tc>
        <w:tc>
          <w:tcPr>
            <w:tcW w:w="1509" w:type="pct"/>
            <w:noWrap w:val="0"/>
            <w:vAlign w:val="center"/>
          </w:tcPr>
          <w:p w14:paraId="66246FF7">
            <w:pPr>
              <w:jc w:val="center"/>
              <w:rPr>
                <w:rFonts w:hint="eastAsia" w:ascii="仿宋" w:hAnsi="仿宋" w:eastAsia="仿宋" w:cs="仿宋"/>
                <w:color w:val="auto"/>
                <w:sz w:val="24"/>
                <w:highlight w:val="none"/>
              </w:rPr>
            </w:pPr>
          </w:p>
        </w:tc>
        <w:tc>
          <w:tcPr>
            <w:tcW w:w="565" w:type="pct"/>
            <w:noWrap w:val="0"/>
            <w:vAlign w:val="center"/>
          </w:tcPr>
          <w:p w14:paraId="371D621D">
            <w:pPr>
              <w:jc w:val="center"/>
              <w:rPr>
                <w:rFonts w:hint="eastAsia" w:ascii="仿宋" w:hAnsi="仿宋" w:eastAsia="仿宋" w:cs="仿宋"/>
                <w:color w:val="auto"/>
                <w:sz w:val="24"/>
                <w:highlight w:val="none"/>
              </w:rPr>
            </w:pPr>
          </w:p>
        </w:tc>
        <w:tc>
          <w:tcPr>
            <w:tcW w:w="1415" w:type="pct"/>
            <w:noWrap w:val="0"/>
            <w:vAlign w:val="center"/>
          </w:tcPr>
          <w:p w14:paraId="1F7D02E0">
            <w:pPr>
              <w:jc w:val="center"/>
              <w:rPr>
                <w:rFonts w:hint="eastAsia" w:ascii="仿宋" w:hAnsi="仿宋" w:eastAsia="仿宋" w:cs="仿宋"/>
                <w:color w:val="auto"/>
                <w:sz w:val="24"/>
                <w:highlight w:val="none"/>
              </w:rPr>
            </w:pPr>
          </w:p>
        </w:tc>
        <w:tc>
          <w:tcPr>
            <w:tcW w:w="599" w:type="pct"/>
            <w:noWrap w:val="0"/>
            <w:vAlign w:val="center"/>
          </w:tcPr>
          <w:p w14:paraId="59B12863">
            <w:pPr>
              <w:jc w:val="center"/>
              <w:rPr>
                <w:rFonts w:hint="eastAsia" w:ascii="仿宋" w:hAnsi="仿宋" w:eastAsia="仿宋" w:cs="仿宋"/>
                <w:color w:val="auto"/>
                <w:sz w:val="24"/>
                <w:highlight w:val="none"/>
              </w:rPr>
            </w:pPr>
          </w:p>
        </w:tc>
      </w:tr>
      <w:tr w14:paraId="1C9D0C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43" w:type="pct"/>
            <w:vMerge w:val="continue"/>
            <w:noWrap w:val="0"/>
            <w:vAlign w:val="center"/>
          </w:tcPr>
          <w:p w14:paraId="4E4EE4C4">
            <w:pPr>
              <w:jc w:val="center"/>
              <w:rPr>
                <w:rFonts w:hint="eastAsia" w:ascii="仿宋" w:hAnsi="仿宋" w:eastAsia="仿宋" w:cs="仿宋"/>
                <w:color w:val="auto"/>
                <w:sz w:val="24"/>
                <w:highlight w:val="none"/>
              </w:rPr>
            </w:pPr>
          </w:p>
        </w:tc>
        <w:tc>
          <w:tcPr>
            <w:tcW w:w="565" w:type="pct"/>
            <w:noWrap w:val="0"/>
            <w:vAlign w:val="center"/>
          </w:tcPr>
          <w:p w14:paraId="1A1B24E9">
            <w:pPr>
              <w:jc w:val="center"/>
              <w:rPr>
                <w:rFonts w:hint="eastAsia" w:ascii="仿宋" w:hAnsi="仿宋" w:eastAsia="仿宋" w:cs="仿宋"/>
                <w:color w:val="auto"/>
                <w:sz w:val="24"/>
                <w:highlight w:val="none"/>
              </w:rPr>
            </w:pPr>
          </w:p>
        </w:tc>
        <w:tc>
          <w:tcPr>
            <w:tcW w:w="1509" w:type="pct"/>
            <w:noWrap w:val="0"/>
            <w:vAlign w:val="center"/>
          </w:tcPr>
          <w:p w14:paraId="09437EB3">
            <w:pPr>
              <w:jc w:val="center"/>
              <w:rPr>
                <w:rFonts w:hint="eastAsia" w:ascii="仿宋" w:hAnsi="仿宋" w:eastAsia="仿宋" w:cs="仿宋"/>
                <w:color w:val="auto"/>
                <w:sz w:val="24"/>
                <w:highlight w:val="none"/>
              </w:rPr>
            </w:pPr>
          </w:p>
        </w:tc>
        <w:tc>
          <w:tcPr>
            <w:tcW w:w="565" w:type="pct"/>
            <w:noWrap w:val="0"/>
            <w:vAlign w:val="center"/>
          </w:tcPr>
          <w:p w14:paraId="3FCC67D9">
            <w:pPr>
              <w:jc w:val="center"/>
              <w:rPr>
                <w:rFonts w:hint="eastAsia" w:ascii="仿宋" w:hAnsi="仿宋" w:eastAsia="仿宋" w:cs="仿宋"/>
                <w:color w:val="auto"/>
                <w:sz w:val="24"/>
                <w:highlight w:val="none"/>
              </w:rPr>
            </w:pPr>
          </w:p>
        </w:tc>
        <w:tc>
          <w:tcPr>
            <w:tcW w:w="1415" w:type="pct"/>
            <w:noWrap w:val="0"/>
            <w:vAlign w:val="center"/>
          </w:tcPr>
          <w:p w14:paraId="0E18F9A9">
            <w:pPr>
              <w:jc w:val="center"/>
              <w:rPr>
                <w:rFonts w:hint="eastAsia" w:ascii="仿宋" w:hAnsi="仿宋" w:eastAsia="仿宋" w:cs="仿宋"/>
                <w:color w:val="auto"/>
                <w:sz w:val="24"/>
                <w:highlight w:val="none"/>
              </w:rPr>
            </w:pPr>
          </w:p>
        </w:tc>
        <w:tc>
          <w:tcPr>
            <w:tcW w:w="599" w:type="pct"/>
            <w:noWrap w:val="0"/>
            <w:vAlign w:val="center"/>
          </w:tcPr>
          <w:p w14:paraId="06A22642">
            <w:pPr>
              <w:jc w:val="center"/>
              <w:rPr>
                <w:rFonts w:hint="eastAsia" w:ascii="仿宋" w:hAnsi="仿宋" w:eastAsia="仿宋" w:cs="仿宋"/>
                <w:color w:val="auto"/>
                <w:sz w:val="24"/>
                <w:highlight w:val="none"/>
              </w:rPr>
            </w:pPr>
          </w:p>
        </w:tc>
      </w:tr>
      <w:tr w14:paraId="76AC4C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43" w:type="pct"/>
            <w:vMerge w:val="continue"/>
            <w:noWrap w:val="0"/>
            <w:vAlign w:val="center"/>
          </w:tcPr>
          <w:p w14:paraId="08542778">
            <w:pPr>
              <w:jc w:val="center"/>
              <w:rPr>
                <w:rFonts w:hint="eastAsia" w:ascii="仿宋" w:hAnsi="仿宋" w:eastAsia="仿宋" w:cs="仿宋"/>
                <w:color w:val="auto"/>
                <w:sz w:val="24"/>
                <w:highlight w:val="none"/>
              </w:rPr>
            </w:pPr>
          </w:p>
        </w:tc>
        <w:tc>
          <w:tcPr>
            <w:tcW w:w="565" w:type="pct"/>
            <w:noWrap w:val="0"/>
            <w:vAlign w:val="center"/>
          </w:tcPr>
          <w:p w14:paraId="555CF4A9">
            <w:pPr>
              <w:jc w:val="center"/>
              <w:rPr>
                <w:rFonts w:hint="eastAsia" w:ascii="仿宋" w:hAnsi="仿宋" w:eastAsia="仿宋" w:cs="仿宋"/>
                <w:color w:val="auto"/>
                <w:sz w:val="24"/>
                <w:highlight w:val="none"/>
              </w:rPr>
            </w:pPr>
          </w:p>
        </w:tc>
        <w:tc>
          <w:tcPr>
            <w:tcW w:w="1509" w:type="pct"/>
            <w:noWrap w:val="0"/>
            <w:vAlign w:val="center"/>
          </w:tcPr>
          <w:p w14:paraId="76521D1E">
            <w:pPr>
              <w:jc w:val="center"/>
              <w:rPr>
                <w:rFonts w:hint="eastAsia" w:ascii="仿宋" w:hAnsi="仿宋" w:eastAsia="仿宋" w:cs="仿宋"/>
                <w:color w:val="auto"/>
                <w:sz w:val="24"/>
                <w:highlight w:val="none"/>
              </w:rPr>
            </w:pPr>
          </w:p>
        </w:tc>
        <w:tc>
          <w:tcPr>
            <w:tcW w:w="565" w:type="pct"/>
            <w:noWrap w:val="0"/>
            <w:vAlign w:val="center"/>
          </w:tcPr>
          <w:p w14:paraId="30885276">
            <w:pPr>
              <w:jc w:val="center"/>
              <w:rPr>
                <w:rFonts w:hint="eastAsia" w:ascii="仿宋" w:hAnsi="仿宋" w:eastAsia="仿宋" w:cs="仿宋"/>
                <w:color w:val="auto"/>
                <w:sz w:val="24"/>
                <w:highlight w:val="none"/>
              </w:rPr>
            </w:pPr>
          </w:p>
        </w:tc>
        <w:tc>
          <w:tcPr>
            <w:tcW w:w="1415" w:type="pct"/>
            <w:noWrap w:val="0"/>
            <w:vAlign w:val="center"/>
          </w:tcPr>
          <w:p w14:paraId="7DD82E30">
            <w:pPr>
              <w:jc w:val="center"/>
              <w:rPr>
                <w:rFonts w:hint="eastAsia" w:ascii="仿宋" w:hAnsi="仿宋" w:eastAsia="仿宋" w:cs="仿宋"/>
                <w:color w:val="auto"/>
                <w:sz w:val="24"/>
                <w:highlight w:val="none"/>
              </w:rPr>
            </w:pPr>
          </w:p>
        </w:tc>
        <w:tc>
          <w:tcPr>
            <w:tcW w:w="599" w:type="pct"/>
            <w:noWrap w:val="0"/>
            <w:vAlign w:val="center"/>
          </w:tcPr>
          <w:p w14:paraId="78E90F4A">
            <w:pPr>
              <w:jc w:val="center"/>
              <w:rPr>
                <w:rFonts w:hint="eastAsia" w:ascii="仿宋" w:hAnsi="仿宋" w:eastAsia="仿宋" w:cs="仿宋"/>
                <w:color w:val="auto"/>
                <w:sz w:val="24"/>
                <w:highlight w:val="none"/>
              </w:rPr>
            </w:pPr>
          </w:p>
        </w:tc>
      </w:tr>
    </w:tbl>
    <w:p w14:paraId="4EC00D33">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注：如投标文件含正偏离和负偏离，都应说明。不填写此表视作完全响应采购文件要求。技术要求中要求需要提供证明材料的，投标人须在投标文件中提供证明材料复印件，否则视为负偏离。</w:t>
      </w:r>
    </w:p>
    <w:p w14:paraId="100E480C">
      <w:pPr>
        <w:spacing w:line="460" w:lineRule="exact"/>
        <w:ind w:firstLine="3600" w:firstLineChars="1500"/>
        <w:rPr>
          <w:rFonts w:hint="eastAsia" w:ascii="仿宋" w:hAnsi="仿宋" w:eastAsia="仿宋" w:cs="仿宋"/>
          <w:color w:val="auto"/>
          <w:sz w:val="24"/>
          <w:highlight w:val="none"/>
        </w:rPr>
      </w:pPr>
    </w:p>
    <w:p w14:paraId="1BB35716">
      <w:pPr>
        <w:spacing w:line="460" w:lineRule="exact"/>
        <w:ind w:left="2940" w:leftChars="14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投标供应商全称（盖单位公章）：</w:t>
      </w:r>
    </w:p>
    <w:p w14:paraId="623FE47A">
      <w:pPr>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法定代表人（法定负责人） 或授权代表（签字或盖章）：</w:t>
      </w:r>
    </w:p>
    <w:p w14:paraId="53F28FED">
      <w:pPr>
        <w:spacing w:line="460" w:lineRule="exact"/>
        <w:ind w:firstLine="6000" w:firstLineChars="250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6465E8FA">
      <w:pPr>
        <w:spacing w:line="360" w:lineRule="auto"/>
        <w:outlineLvl w:val="2"/>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br w:type="page"/>
      </w:r>
      <w:bookmarkStart w:id="24" w:name="_Toc1752785023"/>
      <w:bookmarkStart w:id="25" w:name="_Toc1422471499"/>
      <w:r>
        <w:rPr>
          <w:rFonts w:hint="eastAsia" w:ascii="仿宋" w:hAnsi="仿宋" w:eastAsia="仿宋" w:cs="仿宋"/>
          <w:b/>
          <w:bCs/>
          <w:color w:val="auto"/>
          <w:szCs w:val="21"/>
          <w:highlight w:val="none"/>
        </w:rPr>
        <w:t>附件八</w:t>
      </w:r>
      <w:bookmarkEnd w:id="24"/>
      <w:bookmarkEnd w:id="25"/>
      <w:r>
        <w:rPr>
          <w:rFonts w:hint="eastAsia" w:ascii="仿宋" w:hAnsi="仿宋" w:eastAsia="仿宋" w:cs="仿宋"/>
          <w:b/>
          <w:bCs/>
          <w:color w:val="auto"/>
          <w:szCs w:val="21"/>
          <w:highlight w:val="none"/>
        </w:rPr>
        <w:t xml:space="preserve">               </w:t>
      </w:r>
    </w:p>
    <w:p w14:paraId="582DD038">
      <w:pPr>
        <w:spacing w:before="120" w:after="120" w:line="500" w:lineRule="exact"/>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同类项目业绩一览表</w:t>
      </w:r>
    </w:p>
    <w:p w14:paraId="109CC8F5">
      <w:pPr>
        <w:spacing w:before="120" w:after="120" w:line="500" w:lineRule="exact"/>
        <w:rPr>
          <w:rFonts w:hint="eastAsia" w:ascii="仿宋" w:hAnsi="仿宋" w:eastAsia="仿宋" w:cs="仿宋"/>
          <w:color w:val="auto"/>
          <w:kern w:val="0"/>
          <w:sz w:val="24"/>
          <w:highlight w:val="none"/>
          <w:u w:val="single"/>
          <w:lang w:eastAsia="zh-CN"/>
        </w:rPr>
      </w:pPr>
      <w:r>
        <w:rPr>
          <w:rFonts w:hint="eastAsia" w:ascii="仿宋" w:hAnsi="仿宋" w:eastAsia="仿宋" w:cs="仿宋"/>
          <w:b/>
          <w:bCs/>
          <w:color w:val="auto"/>
          <w:kern w:val="0"/>
          <w:sz w:val="24"/>
          <w:highlight w:val="none"/>
        </w:rPr>
        <w:t>项目名称：</w:t>
      </w:r>
      <w:r>
        <w:rPr>
          <w:rFonts w:hint="eastAsia" w:ascii="仿宋" w:hAnsi="仿宋" w:eastAsia="仿宋" w:cs="仿宋"/>
          <w:color w:val="auto"/>
          <w:kern w:val="0"/>
          <w:sz w:val="24"/>
          <w:highlight w:val="none"/>
          <w:u w:val="single"/>
          <w:lang w:eastAsia="zh-CN"/>
        </w:rPr>
        <w:t>联网收费系统（收费站、ETC门架、Pad终端）软件运维服务</w:t>
      </w:r>
    </w:p>
    <w:p w14:paraId="25C72FF9">
      <w:pPr>
        <w:spacing w:before="120" w:after="120" w:line="500" w:lineRule="exact"/>
        <w:rPr>
          <w:rFonts w:hint="default" w:ascii="仿宋" w:hAnsi="仿宋" w:eastAsia="仿宋" w:cs="仿宋"/>
          <w:b/>
          <w:bCs/>
          <w:color w:val="auto"/>
          <w:sz w:val="28"/>
          <w:szCs w:val="28"/>
          <w:highlight w:val="none"/>
        </w:rPr>
      </w:pPr>
      <w:r>
        <w:rPr>
          <w:rFonts w:hint="eastAsia" w:ascii="仿宋" w:hAnsi="仿宋" w:eastAsia="仿宋" w:cs="仿宋"/>
          <w:b/>
          <w:bCs/>
          <w:color w:val="auto"/>
          <w:kern w:val="0"/>
          <w:sz w:val="24"/>
          <w:highlight w:val="none"/>
        </w:rPr>
        <w:t>项目编号：</w:t>
      </w:r>
      <w:r>
        <w:rPr>
          <w:rFonts w:hint="default" w:ascii="仿宋" w:hAnsi="仿宋" w:eastAsia="仿宋" w:cs="仿宋"/>
          <w:color w:val="auto"/>
          <w:kern w:val="0"/>
          <w:sz w:val="24"/>
          <w:highlight w:val="none"/>
          <w:u w:val="single"/>
        </w:rPr>
        <w:t>WZYGCG2026060149001</w:t>
      </w:r>
    </w:p>
    <w:tbl>
      <w:tblPr>
        <w:tblStyle w:val="14"/>
        <w:tblW w:w="4994"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051"/>
        <w:gridCol w:w="1305"/>
        <w:gridCol w:w="1756"/>
        <w:gridCol w:w="1079"/>
        <w:gridCol w:w="1094"/>
        <w:gridCol w:w="1571"/>
      </w:tblGrid>
      <w:tr w14:paraId="4710B8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8" w:type="pct"/>
            <w:noWrap w:val="0"/>
            <w:vAlign w:val="center"/>
          </w:tcPr>
          <w:p w14:paraId="1104CAF5">
            <w:pPr>
              <w:spacing w:line="4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1072" w:type="pct"/>
            <w:noWrap w:val="0"/>
            <w:vAlign w:val="center"/>
          </w:tcPr>
          <w:p w14:paraId="42EC0E1C">
            <w:pPr>
              <w:spacing w:line="4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682" w:type="pct"/>
            <w:noWrap w:val="0"/>
            <w:vAlign w:val="center"/>
          </w:tcPr>
          <w:p w14:paraId="7A6745FE">
            <w:pPr>
              <w:spacing w:line="46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合同甲方</w:t>
            </w:r>
          </w:p>
        </w:tc>
        <w:tc>
          <w:tcPr>
            <w:tcW w:w="918" w:type="pct"/>
            <w:noWrap w:val="0"/>
            <w:vAlign w:val="center"/>
          </w:tcPr>
          <w:p w14:paraId="76E230C2">
            <w:pPr>
              <w:spacing w:line="46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服务内容</w:t>
            </w:r>
          </w:p>
        </w:tc>
        <w:tc>
          <w:tcPr>
            <w:tcW w:w="564" w:type="pct"/>
            <w:noWrap w:val="0"/>
            <w:vAlign w:val="center"/>
          </w:tcPr>
          <w:p w14:paraId="70718111">
            <w:pPr>
              <w:spacing w:line="4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合同时间</w:t>
            </w:r>
          </w:p>
        </w:tc>
        <w:tc>
          <w:tcPr>
            <w:tcW w:w="572" w:type="pct"/>
            <w:noWrap w:val="0"/>
            <w:vAlign w:val="center"/>
          </w:tcPr>
          <w:p w14:paraId="26BEB600">
            <w:pPr>
              <w:spacing w:line="46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合同金额</w:t>
            </w:r>
          </w:p>
        </w:tc>
        <w:tc>
          <w:tcPr>
            <w:tcW w:w="821" w:type="pct"/>
            <w:noWrap w:val="0"/>
            <w:vAlign w:val="center"/>
          </w:tcPr>
          <w:p w14:paraId="33202EF3">
            <w:pPr>
              <w:spacing w:line="4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合同甲方联系人/联系方式</w:t>
            </w:r>
          </w:p>
        </w:tc>
      </w:tr>
      <w:tr w14:paraId="09E67B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8" w:type="pct"/>
            <w:noWrap w:val="0"/>
            <w:vAlign w:val="center"/>
          </w:tcPr>
          <w:p w14:paraId="626AF606">
            <w:pPr>
              <w:spacing w:line="460" w:lineRule="exact"/>
              <w:jc w:val="center"/>
              <w:rPr>
                <w:rFonts w:hint="eastAsia" w:ascii="仿宋" w:hAnsi="仿宋" w:eastAsia="仿宋" w:cs="仿宋"/>
                <w:b/>
                <w:bCs/>
                <w:color w:val="auto"/>
                <w:sz w:val="24"/>
                <w:highlight w:val="none"/>
              </w:rPr>
            </w:pPr>
          </w:p>
        </w:tc>
        <w:tc>
          <w:tcPr>
            <w:tcW w:w="1072" w:type="pct"/>
            <w:noWrap w:val="0"/>
            <w:vAlign w:val="center"/>
          </w:tcPr>
          <w:p w14:paraId="5FD0116B">
            <w:pPr>
              <w:spacing w:line="460" w:lineRule="exact"/>
              <w:jc w:val="center"/>
              <w:rPr>
                <w:rFonts w:hint="eastAsia" w:ascii="仿宋" w:hAnsi="仿宋" w:eastAsia="仿宋" w:cs="仿宋"/>
                <w:b/>
                <w:bCs/>
                <w:color w:val="auto"/>
                <w:sz w:val="24"/>
                <w:highlight w:val="none"/>
              </w:rPr>
            </w:pPr>
          </w:p>
        </w:tc>
        <w:tc>
          <w:tcPr>
            <w:tcW w:w="682" w:type="pct"/>
            <w:noWrap w:val="0"/>
            <w:vAlign w:val="center"/>
          </w:tcPr>
          <w:p w14:paraId="62C28611">
            <w:pPr>
              <w:spacing w:line="460" w:lineRule="exact"/>
              <w:jc w:val="center"/>
              <w:rPr>
                <w:rFonts w:hint="eastAsia" w:ascii="仿宋" w:hAnsi="仿宋" w:eastAsia="仿宋" w:cs="仿宋"/>
                <w:b/>
                <w:bCs/>
                <w:color w:val="auto"/>
                <w:sz w:val="24"/>
                <w:highlight w:val="none"/>
              </w:rPr>
            </w:pPr>
          </w:p>
        </w:tc>
        <w:tc>
          <w:tcPr>
            <w:tcW w:w="918" w:type="pct"/>
            <w:noWrap w:val="0"/>
            <w:vAlign w:val="center"/>
          </w:tcPr>
          <w:p w14:paraId="7C6A5582">
            <w:pPr>
              <w:spacing w:line="460" w:lineRule="exact"/>
              <w:jc w:val="center"/>
              <w:rPr>
                <w:rFonts w:hint="eastAsia" w:ascii="仿宋" w:hAnsi="仿宋" w:eastAsia="仿宋" w:cs="仿宋"/>
                <w:b/>
                <w:bCs/>
                <w:color w:val="auto"/>
                <w:sz w:val="24"/>
                <w:highlight w:val="none"/>
              </w:rPr>
            </w:pPr>
          </w:p>
        </w:tc>
        <w:tc>
          <w:tcPr>
            <w:tcW w:w="564" w:type="pct"/>
            <w:noWrap w:val="0"/>
            <w:vAlign w:val="center"/>
          </w:tcPr>
          <w:p w14:paraId="2C8F5540">
            <w:pPr>
              <w:spacing w:line="460" w:lineRule="exact"/>
              <w:jc w:val="center"/>
              <w:rPr>
                <w:rFonts w:hint="eastAsia" w:ascii="仿宋" w:hAnsi="仿宋" w:eastAsia="仿宋" w:cs="仿宋"/>
                <w:b/>
                <w:bCs/>
                <w:color w:val="auto"/>
                <w:sz w:val="24"/>
                <w:highlight w:val="none"/>
              </w:rPr>
            </w:pPr>
          </w:p>
        </w:tc>
        <w:tc>
          <w:tcPr>
            <w:tcW w:w="572" w:type="pct"/>
            <w:noWrap w:val="0"/>
            <w:vAlign w:val="center"/>
          </w:tcPr>
          <w:p w14:paraId="38441AED">
            <w:pPr>
              <w:spacing w:line="460" w:lineRule="exact"/>
              <w:jc w:val="center"/>
              <w:rPr>
                <w:rFonts w:hint="eastAsia" w:ascii="仿宋" w:hAnsi="仿宋" w:eastAsia="仿宋" w:cs="仿宋"/>
                <w:b/>
                <w:bCs/>
                <w:color w:val="auto"/>
                <w:sz w:val="24"/>
                <w:highlight w:val="none"/>
              </w:rPr>
            </w:pPr>
          </w:p>
        </w:tc>
        <w:tc>
          <w:tcPr>
            <w:tcW w:w="821" w:type="pct"/>
            <w:noWrap w:val="0"/>
            <w:vAlign w:val="center"/>
          </w:tcPr>
          <w:p w14:paraId="226D80CB">
            <w:pPr>
              <w:spacing w:line="460" w:lineRule="exact"/>
              <w:jc w:val="center"/>
              <w:rPr>
                <w:rFonts w:hint="eastAsia" w:ascii="仿宋" w:hAnsi="仿宋" w:eastAsia="仿宋" w:cs="仿宋"/>
                <w:b/>
                <w:bCs/>
                <w:color w:val="auto"/>
                <w:sz w:val="24"/>
                <w:highlight w:val="none"/>
              </w:rPr>
            </w:pPr>
          </w:p>
        </w:tc>
      </w:tr>
      <w:tr w14:paraId="625D5D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8" w:type="pct"/>
            <w:noWrap w:val="0"/>
            <w:vAlign w:val="center"/>
          </w:tcPr>
          <w:p w14:paraId="4E71809B">
            <w:pPr>
              <w:spacing w:line="460" w:lineRule="exact"/>
              <w:jc w:val="center"/>
              <w:rPr>
                <w:rFonts w:hint="eastAsia" w:ascii="仿宋" w:hAnsi="仿宋" w:eastAsia="仿宋" w:cs="仿宋"/>
                <w:b/>
                <w:bCs/>
                <w:color w:val="auto"/>
                <w:sz w:val="24"/>
                <w:highlight w:val="none"/>
              </w:rPr>
            </w:pPr>
          </w:p>
        </w:tc>
        <w:tc>
          <w:tcPr>
            <w:tcW w:w="1072" w:type="pct"/>
            <w:noWrap w:val="0"/>
            <w:vAlign w:val="center"/>
          </w:tcPr>
          <w:p w14:paraId="28EC0FEB">
            <w:pPr>
              <w:spacing w:line="460" w:lineRule="exact"/>
              <w:jc w:val="center"/>
              <w:rPr>
                <w:rFonts w:hint="eastAsia" w:ascii="仿宋" w:hAnsi="仿宋" w:eastAsia="仿宋" w:cs="仿宋"/>
                <w:b/>
                <w:bCs/>
                <w:color w:val="auto"/>
                <w:sz w:val="24"/>
                <w:highlight w:val="none"/>
              </w:rPr>
            </w:pPr>
          </w:p>
        </w:tc>
        <w:tc>
          <w:tcPr>
            <w:tcW w:w="682" w:type="pct"/>
            <w:noWrap w:val="0"/>
            <w:vAlign w:val="center"/>
          </w:tcPr>
          <w:p w14:paraId="437A0173">
            <w:pPr>
              <w:spacing w:line="460" w:lineRule="exact"/>
              <w:jc w:val="center"/>
              <w:rPr>
                <w:rFonts w:hint="eastAsia" w:ascii="仿宋" w:hAnsi="仿宋" w:eastAsia="仿宋" w:cs="仿宋"/>
                <w:b/>
                <w:bCs/>
                <w:color w:val="auto"/>
                <w:sz w:val="24"/>
                <w:highlight w:val="none"/>
              </w:rPr>
            </w:pPr>
          </w:p>
        </w:tc>
        <w:tc>
          <w:tcPr>
            <w:tcW w:w="918" w:type="pct"/>
            <w:noWrap w:val="0"/>
            <w:vAlign w:val="center"/>
          </w:tcPr>
          <w:p w14:paraId="04A59DE9">
            <w:pPr>
              <w:spacing w:line="460" w:lineRule="exact"/>
              <w:jc w:val="center"/>
              <w:rPr>
                <w:rFonts w:hint="eastAsia" w:ascii="仿宋" w:hAnsi="仿宋" w:eastAsia="仿宋" w:cs="仿宋"/>
                <w:b/>
                <w:bCs/>
                <w:color w:val="auto"/>
                <w:sz w:val="24"/>
                <w:highlight w:val="none"/>
              </w:rPr>
            </w:pPr>
          </w:p>
        </w:tc>
        <w:tc>
          <w:tcPr>
            <w:tcW w:w="564" w:type="pct"/>
            <w:noWrap w:val="0"/>
            <w:vAlign w:val="center"/>
          </w:tcPr>
          <w:p w14:paraId="0AEA2735">
            <w:pPr>
              <w:spacing w:line="460" w:lineRule="exact"/>
              <w:jc w:val="center"/>
              <w:rPr>
                <w:rFonts w:hint="eastAsia" w:ascii="仿宋" w:hAnsi="仿宋" w:eastAsia="仿宋" w:cs="仿宋"/>
                <w:b/>
                <w:bCs/>
                <w:color w:val="auto"/>
                <w:sz w:val="24"/>
                <w:highlight w:val="none"/>
              </w:rPr>
            </w:pPr>
          </w:p>
        </w:tc>
        <w:tc>
          <w:tcPr>
            <w:tcW w:w="572" w:type="pct"/>
            <w:noWrap w:val="0"/>
            <w:vAlign w:val="center"/>
          </w:tcPr>
          <w:p w14:paraId="63B91B50">
            <w:pPr>
              <w:spacing w:line="460" w:lineRule="exact"/>
              <w:jc w:val="center"/>
              <w:rPr>
                <w:rFonts w:hint="eastAsia" w:ascii="仿宋" w:hAnsi="仿宋" w:eastAsia="仿宋" w:cs="仿宋"/>
                <w:b/>
                <w:bCs/>
                <w:color w:val="auto"/>
                <w:sz w:val="24"/>
                <w:highlight w:val="none"/>
              </w:rPr>
            </w:pPr>
          </w:p>
        </w:tc>
        <w:tc>
          <w:tcPr>
            <w:tcW w:w="821" w:type="pct"/>
            <w:noWrap w:val="0"/>
            <w:vAlign w:val="center"/>
          </w:tcPr>
          <w:p w14:paraId="0E226B53">
            <w:pPr>
              <w:spacing w:line="460" w:lineRule="exact"/>
              <w:jc w:val="center"/>
              <w:rPr>
                <w:rFonts w:hint="eastAsia" w:ascii="仿宋" w:hAnsi="仿宋" w:eastAsia="仿宋" w:cs="仿宋"/>
                <w:b/>
                <w:bCs/>
                <w:color w:val="auto"/>
                <w:sz w:val="24"/>
                <w:highlight w:val="none"/>
              </w:rPr>
            </w:pPr>
          </w:p>
        </w:tc>
      </w:tr>
      <w:tr w14:paraId="067C24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8" w:type="pct"/>
            <w:noWrap w:val="0"/>
            <w:vAlign w:val="center"/>
          </w:tcPr>
          <w:p w14:paraId="09BA01DD">
            <w:pPr>
              <w:spacing w:line="460" w:lineRule="exact"/>
              <w:jc w:val="center"/>
              <w:rPr>
                <w:rFonts w:hint="eastAsia" w:ascii="仿宋" w:hAnsi="仿宋" w:eastAsia="仿宋" w:cs="仿宋"/>
                <w:b/>
                <w:bCs/>
                <w:color w:val="auto"/>
                <w:sz w:val="24"/>
                <w:highlight w:val="none"/>
              </w:rPr>
            </w:pPr>
          </w:p>
        </w:tc>
        <w:tc>
          <w:tcPr>
            <w:tcW w:w="1072" w:type="pct"/>
            <w:noWrap w:val="0"/>
            <w:vAlign w:val="center"/>
          </w:tcPr>
          <w:p w14:paraId="0D956DFA">
            <w:pPr>
              <w:spacing w:line="460" w:lineRule="exact"/>
              <w:jc w:val="center"/>
              <w:rPr>
                <w:rFonts w:hint="eastAsia" w:ascii="仿宋" w:hAnsi="仿宋" w:eastAsia="仿宋" w:cs="仿宋"/>
                <w:b/>
                <w:bCs/>
                <w:color w:val="auto"/>
                <w:sz w:val="24"/>
                <w:highlight w:val="none"/>
              </w:rPr>
            </w:pPr>
          </w:p>
        </w:tc>
        <w:tc>
          <w:tcPr>
            <w:tcW w:w="682" w:type="pct"/>
            <w:noWrap w:val="0"/>
            <w:vAlign w:val="center"/>
          </w:tcPr>
          <w:p w14:paraId="5C18BED9">
            <w:pPr>
              <w:spacing w:line="460" w:lineRule="exact"/>
              <w:jc w:val="center"/>
              <w:rPr>
                <w:rFonts w:hint="eastAsia" w:ascii="仿宋" w:hAnsi="仿宋" w:eastAsia="仿宋" w:cs="仿宋"/>
                <w:b/>
                <w:bCs/>
                <w:color w:val="auto"/>
                <w:sz w:val="24"/>
                <w:highlight w:val="none"/>
              </w:rPr>
            </w:pPr>
          </w:p>
        </w:tc>
        <w:tc>
          <w:tcPr>
            <w:tcW w:w="918" w:type="pct"/>
            <w:noWrap w:val="0"/>
            <w:vAlign w:val="center"/>
          </w:tcPr>
          <w:p w14:paraId="727F536F">
            <w:pPr>
              <w:spacing w:line="460" w:lineRule="exact"/>
              <w:jc w:val="center"/>
              <w:rPr>
                <w:rFonts w:hint="eastAsia" w:ascii="仿宋" w:hAnsi="仿宋" w:eastAsia="仿宋" w:cs="仿宋"/>
                <w:b/>
                <w:bCs/>
                <w:color w:val="auto"/>
                <w:sz w:val="24"/>
                <w:highlight w:val="none"/>
              </w:rPr>
            </w:pPr>
          </w:p>
        </w:tc>
        <w:tc>
          <w:tcPr>
            <w:tcW w:w="564" w:type="pct"/>
            <w:noWrap w:val="0"/>
            <w:vAlign w:val="center"/>
          </w:tcPr>
          <w:p w14:paraId="3A1440BC">
            <w:pPr>
              <w:spacing w:line="460" w:lineRule="exact"/>
              <w:jc w:val="center"/>
              <w:rPr>
                <w:rFonts w:hint="eastAsia" w:ascii="仿宋" w:hAnsi="仿宋" w:eastAsia="仿宋" w:cs="仿宋"/>
                <w:b/>
                <w:bCs/>
                <w:color w:val="auto"/>
                <w:sz w:val="24"/>
                <w:highlight w:val="none"/>
              </w:rPr>
            </w:pPr>
          </w:p>
        </w:tc>
        <w:tc>
          <w:tcPr>
            <w:tcW w:w="572" w:type="pct"/>
            <w:noWrap w:val="0"/>
            <w:vAlign w:val="center"/>
          </w:tcPr>
          <w:p w14:paraId="7B9DBB03">
            <w:pPr>
              <w:spacing w:line="460" w:lineRule="exact"/>
              <w:jc w:val="center"/>
              <w:rPr>
                <w:rFonts w:hint="eastAsia" w:ascii="仿宋" w:hAnsi="仿宋" w:eastAsia="仿宋" w:cs="仿宋"/>
                <w:b/>
                <w:bCs/>
                <w:color w:val="auto"/>
                <w:sz w:val="24"/>
                <w:highlight w:val="none"/>
              </w:rPr>
            </w:pPr>
          </w:p>
        </w:tc>
        <w:tc>
          <w:tcPr>
            <w:tcW w:w="821" w:type="pct"/>
            <w:noWrap w:val="0"/>
            <w:vAlign w:val="center"/>
          </w:tcPr>
          <w:p w14:paraId="474F0BBB">
            <w:pPr>
              <w:spacing w:line="460" w:lineRule="exact"/>
              <w:jc w:val="center"/>
              <w:rPr>
                <w:rFonts w:hint="eastAsia" w:ascii="仿宋" w:hAnsi="仿宋" w:eastAsia="仿宋" w:cs="仿宋"/>
                <w:b/>
                <w:bCs/>
                <w:color w:val="auto"/>
                <w:sz w:val="24"/>
                <w:highlight w:val="none"/>
              </w:rPr>
            </w:pPr>
          </w:p>
        </w:tc>
      </w:tr>
      <w:tr w14:paraId="6B8A91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8" w:type="pct"/>
            <w:noWrap w:val="0"/>
            <w:vAlign w:val="center"/>
          </w:tcPr>
          <w:p w14:paraId="5BE55DAB">
            <w:pPr>
              <w:spacing w:line="460" w:lineRule="exact"/>
              <w:jc w:val="center"/>
              <w:rPr>
                <w:rFonts w:hint="eastAsia" w:ascii="仿宋" w:hAnsi="仿宋" w:eastAsia="仿宋" w:cs="仿宋"/>
                <w:b/>
                <w:bCs/>
                <w:color w:val="auto"/>
                <w:sz w:val="24"/>
                <w:highlight w:val="none"/>
              </w:rPr>
            </w:pPr>
          </w:p>
        </w:tc>
        <w:tc>
          <w:tcPr>
            <w:tcW w:w="1072" w:type="pct"/>
            <w:noWrap w:val="0"/>
            <w:vAlign w:val="center"/>
          </w:tcPr>
          <w:p w14:paraId="514C8297">
            <w:pPr>
              <w:spacing w:line="460" w:lineRule="exact"/>
              <w:jc w:val="center"/>
              <w:rPr>
                <w:rFonts w:hint="eastAsia" w:ascii="仿宋" w:hAnsi="仿宋" w:eastAsia="仿宋" w:cs="仿宋"/>
                <w:b/>
                <w:bCs/>
                <w:color w:val="auto"/>
                <w:sz w:val="24"/>
                <w:highlight w:val="none"/>
              </w:rPr>
            </w:pPr>
          </w:p>
        </w:tc>
        <w:tc>
          <w:tcPr>
            <w:tcW w:w="682" w:type="pct"/>
            <w:noWrap w:val="0"/>
            <w:vAlign w:val="center"/>
          </w:tcPr>
          <w:p w14:paraId="4B6FB09B">
            <w:pPr>
              <w:spacing w:line="460" w:lineRule="exact"/>
              <w:jc w:val="center"/>
              <w:rPr>
                <w:rFonts w:hint="eastAsia" w:ascii="仿宋" w:hAnsi="仿宋" w:eastAsia="仿宋" w:cs="仿宋"/>
                <w:b/>
                <w:bCs/>
                <w:color w:val="auto"/>
                <w:sz w:val="24"/>
                <w:highlight w:val="none"/>
              </w:rPr>
            </w:pPr>
          </w:p>
        </w:tc>
        <w:tc>
          <w:tcPr>
            <w:tcW w:w="918" w:type="pct"/>
            <w:noWrap w:val="0"/>
            <w:vAlign w:val="center"/>
          </w:tcPr>
          <w:p w14:paraId="7BDDF4A3">
            <w:pPr>
              <w:spacing w:line="460" w:lineRule="exact"/>
              <w:jc w:val="center"/>
              <w:rPr>
                <w:rFonts w:hint="eastAsia" w:ascii="仿宋" w:hAnsi="仿宋" w:eastAsia="仿宋" w:cs="仿宋"/>
                <w:b/>
                <w:bCs/>
                <w:color w:val="auto"/>
                <w:sz w:val="24"/>
                <w:highlight w:val="none"/>
              </w:rPr>
            </w:pPr>
          </w:p>
        </w:tc>
        <w:tc>
          <w:tcPr>
            <w:tcW w:w="564" w:type="pct"/>
            <w:noWrap w:val="0"/>
            <w:vAlign w:val="center"/>
          </w:tcPr>
          <w:p w14:paraId="60C9B88B">
            <w:pPr>
              <w:spacing w:line="460" w:lineRule="exact"/>
              <w:jc w:val="center"/>
              <w:rPr>
                <w:rFonts w:hint="eastAsia" w:ascii="仿宋" w:hAnsi="仿宋" w:eastAsia="仿宋" w:cs="仿宋"/>
                <w:b/>
                <w:bCs/>
                <w:color w:val="auto"/>
                <w:sz w:val="24"/>
                <w:highlight w:val="none"/>
              </w:rPr>
            </w:pPr>
          </w:p>
        </w:tc>
        <w:tc>
          <w:tcPr>
            <w:tcW w:w="572" w:type="pct"/>
            <w:noWrap w:val="0"/>
            <w:vAlign w:val="center"/>
          </w:tcPr>
          <w:p w14:paraId="688E2470">
            <w:pPr>
              <w:spacing w:line="460" w:lineRule="exact"/>
              <w:jc w:val="center"/>
              <w:rPr>
                <w:rFonts w:hint="eastAsia" w:ascii="仿宋" w:hAnsi="仿宋" w:eastAsia="仿宋" w:cs="仿宋"/>
                <w:b/>
                <w:bCs/>
                <w:color w:val="auto"/>
                <w:sz w:val="24"/>
                <w:highlight w:val="none"/>
              </w:rPr>
            </w:pPr>
          </w:p>
        </w:tc>
        <w:tc>
          <w:tcPr>
            <w:tcW w:w="821" w:type="pct"/>
            <w:noWrap w:val="0"/>
            <w:vAlign w:val="center"/>
          </w:tcPr>
          <w:p w14:paraId="2CCABA83">
            <w:pPr>
              <w:spacing w:line="460" w:lineRule="exact"/>
              <w:jc w:val="center"/>
              <w:rPr>
                <w:rFonts w:hint="eastAsia" w:ascii="仿宋" w:hAnsi="仿宋" w:eastAsia="仿宋" w:cs="仿宋"/>
                <w:b/>
                <w:bCs/>
                <w:color w:val="auto"/>
                <w:sz w:val="24"/>
                <w:highlight w:val="none"/>
              </w:rPr>
            </w:pPr>
          </w:p>
        </w:tc>
      </w:tr>
      <w:tr w14:paraId="265E5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8" w:type="pct"/>
            <w:noWrap w:val="0"/>
            <w:vAlign w:val="center"/>
          </w:tcPr>
          <w:p w14:paraId="16CBD9EC">
            <w:pPr>
              <w:spacing w:line="460" w:lineRule="exact"/>
              <w:jc w:val="center"/>
              <w:rPr>
                <w:rFonts w:hint="eastAsia" w:ascii="仿宋" w:hAnsi="仿宋" w:eastAsia="仿宋" w:cs="仿宋"/>
                <w:b/>
                <w:bCs/>
                <w:color w:val="auto"/>
                <w:sz w:val="24"/>
                <w:highlight w:val="none"/>
              </w:rPr>
            </w:pPr>
          </w:p>
        </w:tc>
        <w:tc>
          <w:tcPr>
            <w:tcW w:w="1072" w:type="pct"/>
            <w:noWrap w:val="0"/>
            <w:vAlign w:val="center"/>
          </w:tcPr>
          <w:p w14:paraId="1E78CA71">
            <w:pPr>
              <w:spacing w:line="460" w:lineRule="exact"/>
              <w:jc w:val="center"/>
              <w:rPr>
                <w:rFonts w:hint="eastAsia" w:ascii="仿宋" w:hAnsi="仿宋" w:eastAsia="仿宋" w:cs="仿宋"/>
                <w:b/>
                <w:bCs/>
                <w:color w:val="auto"/>
                <w:sz w:val="24"/>
                <w:highlight w:val="none"/>
              </w:rPr>
            </w:pPr>
          </w:p>
        </w:tc>
        <w:tc>
          <w:tcPr>
            <w:tcW w:w="682" w:type="pct"/>
            <w:noWrap w:val="0"/>
            <w:vAlign w:val="center"/>
          </w:tcPr>
          <w:p w14:paraId="33495FBC">
            <w:pPr>
              <w:spacing w:line="460" w:lineRule="exact"/>
              <w:jc w:val="center"/>
              <w:rPr>
                <w:rFonts w:hint="eastAsia" w:ascii="仿宋" w:hAnsi="仿宋" w:eastAsia="仿宋" w:cs="仿宋"/>
                <w:b/>
                <w:bCs/>
                <w:color w:val="auto"/>
                <w:sz w:val="24"/>
                <w:highlight w:val="none"/>
              </w:rPr>
            </w:pPr>
          </w:p>
        </w:tc>
        <w:tc>
          <w:tcPr>
            <w:tcW w:w="918" w:type="pct"/>
            <w:noWrap w:val="0"/>
            <w:vAlign w:val="center"/>
          </w:tcPr>
          <w:p w14:paraId="2D383590">
            <w:pPr>
              <w:spacing w:line="460" w:lineRule="exact"/>
              <w:jc w:val="center"/>
              <w:rPr>
                <w:rFonts w:hint="eastAsia" w:ascii="仿宋" w:hAnsi="仿宋" w:eastAsia="仿宋" w:cs="仿宋"/>
                <w:b/>
                <w:bCs/>
                <w:color w:val="auto"/>
                <w:sz w:val="24"/>
                <w:highlight w:val="none"/>
              </w:rPr>
            </w:pPr>
          </w:p>
        </w:tc>
        <w:tc>
          <w:tcPr>
            <w:tcW w:w="564" w:type="pct"/>
            <w:noWrap w:val="0"/>
            <w:vAlign w:val="center"/>
          </w:tcPr>
          <w:p w14:paraId="799EC19F">
            <w:pPr>
              <w:spacing w:line="460" w:lineRule="exact"/>
              <w:jc w:val="center"/>
              <w:rPr>
                <w:rFonts w:hint="eastAsia" w:ascii="仿宋" w:hAnsi="仿宋" w:eastAsia="仿宋" w:cs="仿宋"/>
                <w:b/>
                <w:bCs/>
                <w:color w:val="auto"/>
                <w:sz w:val="24"/>
                <w:highlight w:val="none"/>
              </w:rPr>
            </w:pPr>
          </w:p>
        </w:tc>
        <w:tc>
          <w:tcPr>
            <w:tcW w:w="572" w:type="pct"/>
            <w:noWrap w:val="0"/>
            <w:vAlign w:val="center"/>
          </w:tcPr>
          <w:p w14:paraId="0BEB11BC">
            <w:pPr>
              <w:spacing w:line="460" w:lineRule="exact"/>
              <w:jc w:val="center"/>
              <w:rPr>
                <w:rFonts w:hint="eastAsia" w:ascii="仿宋" w:hAnsi="仿宋" w:eastAsia="仿宋" w:cs="仿宋"/>
                <w:b/>
                <w:bCs/>
                <w:color w:val="auto"/>
                <w:sz w:val="24"/>
                <w:highlight w:val="none"/>
              </w:rPr>
            </w:pPr>
          </w:p>
        </w:tc>
        <w:tc>
          <w:tcPr>
            <w:tcW w:w="821" w:type="pct"/>
            <w:noWrap w:val="0"/>
            <w:vAlign w:val="center"/>
          </w:tcPr>
          <w:p w14:paraId="79841E8B">
            <w:pPr>
              <w:spacing w:line="460" w:lineRule="exact"/>
              <w:jc w:val="center"/>
              <w:rPr>
                <w:rFonts w:hint="eastAsia" w:ascii="仿宋" w:hAnsi="仿宋" w:eastAsia="仿宋" w:cs="仿宋"/>
                <w:b/>
                <w:bCs/>
                <w:color w:val="auto"/>
                <w:sz w:val="24"/>
                <w:highlight w:val="none"/>
              </w:rPr>
            </w:pPr>
          </w:p>
        </w:tc>
      </w:tr>
      <w:tr w14:paraId="615846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8" w:type="pct"/>
            <w:noWrap w:val="0"/>
            <w:vAlign w:val="center"/>
          </w:tcPr>
          <w:p w14:paraId="0CE88B5E">
            <w:pPr>
              <w:spacing w:line="460" w:lineRule="exact"/>
              <w:jc w:val="center"/>
              <w:rPr>
                <w:rFonts w:hint="eastAsia" w:ascii="仿宋" w:hAnsi="仿宋" w:eastAsia="仿宋" w:cs="仿宋"/>
                <w:b/>
                <w:bCs/>
                <w:color w:val="auto"/>
                <w:sz w:val="24"/>
                <w:highlight w:val="none"/>
              </w:rPr>
            </w:pPr>
          </w:p>
        </w:tc>
        <w:tc>
          <w:tcPr>
            <w:tcW w:w="1072" w:type="pct"/>
            <w:noWrap w:val="0"/>
            <w:vAlign w:val="center"/>
          </w:tcPr>
          <w:p w14:paraId="5BDAD1AC">
            <w:pPr>
              <w:spacing w:line="460" w:lineRule="exact"/>
              <w:jc w:val="center"/>
              <w:rPr>
                <w:rFonts w:hint="eastAsia" w:ascii="仿宋" w:hAnsi="仿宋" w:eastAsia="仿宋" w:cs="仿宋"/>
                <w:b/>
                <w:bCs/>
                <w:color w:val="auto"/>
                <w:sz w:val="24"/>
                <w:highlight w:val="none"/>
              </w:rPr>
            </w:pPr>
          </w:p>
        </w:tc>
        <w:tc>
          <w:tcPr>
            <w:tcW w:w="682" w:type="pct"/>
            <w:noWrap w:val="0"/>
            <w:vAlign w:val="center"/>
          </w:tcPr>
          <w:p w14:paraId="12F9FB3D">
            <w:pPr>
              <w:spacing w:line="460" w:lineRule="exact"/>
              <w:jc w:val="center"/>
              <w:rPr>
                <w:rFonts w:hint="eastAsia" w:ascii="仿宋" w:hAnsi="仿宋" w:eastAsia="仿宋" w:cs="仿宋"/>
                <w:b/>
                <w:bCs/>
                <w:color w:val="auto"/>
                <w:sz w:val="24"/>
                <w:highlight w:val="none"/>
              </w:rPr>
            </w:pPr>
          </w:p>
        </w:tc>
        <w:tc>
          <w:tcPr>
            <w:tcW w:w="918" w:type="pct"/>
            <w:noWrap w:val="0"/>
            <w:vAlign w:val="center"/>
          </w:tcPr>
          <w:p w14:paraId="2BC1F30B">
            <w:pPr>
              <w:spacing w:line="460" w:lineRule="exact"/>
              <w:jc w:val="center"/>
              <w:rPr>
                <w:rFonts w:hint="eastAsia" w:ascii="仿宋" w:hAnsi="仿宋" w:eastAsia="仿宋" w:cs="仿宋"/>
                <w:b/>
                <w:bCs/>
                <w:color w:val="auto"/>
                <w:sz w:val="24"/>
                <w:highlight w:val="none"/>
              </w:rPr>
            </w:pPr>
          </w:p>
        </w:tc>
        <w:tc>
          <w:tcPr>
            <w:tcW w:w="564" w:type="pct"/>
            <w:noWrap w:val="0"/>
            <w:vAlign w:val="center"/>
          </w:tcPr>
          <w:p w14:paraId="2C196AAE">
            <w:pPr>
              <w:spacing w:line="460" w:lineRule="exact"/>
              <w:jc w:val="center"/>
              <w:rPr>
                <w:rFonts w:hint="eastAsia" w:ascii="仿宋" w:hAnsi="仿宋" w:eastAsia="仿宋" w:cs="仿宋"/>
                <w:b/>
                <w:bCs/>
                <w:color w:val="auto"/>
                <w:sz w:val="24"/>
                <w:highlight w:val="none"/>
              </w:rPr>
            </w:pPr>
          </w:p>
        </w:tc>
        <w:tc>
          <w:tcPr>
            <w:tcW w:w="572" w:type="pct"/>
            <w:noWrap w:val="0"/>
            <w:vAlign w:val="center"/>
          </w:tcPr>
          <w:p w14:paraId="1F86406F">
            <w:pPr>
              <w:spacing w:line="460" w:lineRule="exact"/>
              <w:jc w:val="center"/>
              <w:rPr>
                <w:rFonts w:hint="eastAsia" w:ascii="仿宋" w:hAnsi="仿宋" w:eastAsia="仿宋" w:cs="仿宋"/>
                <w:b/>
                <w:bCs/>
                <w:color w:val="auto"/>
                <w:sz w:val="24"/>
                <w:highlight w:val="none"/>
              </w:rPr>
            </w:pPr>
          </w:p>
        </w:tc>
        <w:tc>
          <w:tcPr>
            <w:tcW w:w="821" w:type="pct"/>
            <w:noWrap w:val="0"/>
            <w:vAlign w:val="center"/>
          </w:tcPr>
          <w:p w14:paraId="7A6A9527">
            <w:pPr>
              <w:spacing w:line="460" w:lineRule="exact"/>
              <w:jc w:val="center"/>
              <w:rPr>
                <w:rFonts w:hint="eastAsia" w:ascii="仿宋" w:hAnsi="仿宋" w:eastAsia="仿宋" w:cs="仿宋"/>
                <w:b/>
                <w:bCs/>
                <w:color w:val="auto"/>
                <w:sz w:val="24"/>
                <w:highlight w:val="none"/>
              </w:rPr>
            </w:pPr>
          </w:p>
        </w:tc>
      </w:tr>
      <w:tr w14:paraId="5DFF5A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8" w:type="pct"/>
            <w:noWrap w:val="0"/>
            <w:vAlign w:val="center"/>
          </w:tcPr>
          <w:p w14:paraId="26F16057">
            <w:pPr>
              <w:spacing w:line="460" w:lineRule="exact"/>
              <w:jc w:val="center"/>
              <w:rPr>
                <w:rFonts w:hint="eastAsia" w:ascii="仿宋" w:hAnsi="仿宋" w:eastAsia="仿宋" w:cs="仿宋"/>
                <w:b/>
                <w:bCs/>
                <w:color w:val="auto"/>
                <w:sz w:val="24"/>
                <w:highlight w:val="none"/>
              </w:rPr>
            </w:pPr>
          </w:p>
        </w:tc>
        <w:tc>
          <w:tcPr>
            <w:tcW w:w="1072" w:type="pct"/>
            <w:noWrap w:val="0"/>
            <w:vAlign w:val="center"/>
          </w:tcPr>
          <w:p w14:paraId="5BDE1879">
            <w:pPr>
              <w:spacing w:line="460" w:lineRule="exact"/>
              <w:jc w:val="center"/>
              <w:rPr>
                <w:rFonts w:hint="eastAsia" w:ascii="仿宋" w:hAnsi="仿宋" w:eastAsia="仿宋" w:cs="仿宋"/>
                <w:b/>
                <w:bCs/>
                <w:color w:val="auto"/>
                <w:sz w:val="24"/>
                <w:highlight w:val="none"/>
              </w:rPr>
            </w:pPr>
          </w:p>
        </w:tc>
        <w:tc>
          <w:tcPr>
            <w:tcW w:w="682" w:type="pct"/>
            <w:noWrap w:val="0"/>
            <w:vAlign w:val="center"/>
          </w:tcPr>
          <w:p w14:paraId="5316D0FA">
            <w:pPr>
              <w:spacing w:line="460" w:lineRule="exact"/>
              <w:jc w:val="center"/>
              <w:rPr>
                <w:rFonts w:hint="eastAsia" w:ascii="仿宋" w:hAnsi="仿宋" w:eastAsia="仿宋" w:cs="仿宋"/>
                <w:b/>
                <w:bCs/>
                <w:color w:val="auto"/>
                <w:sz w:val="24"/>
                <w:highlight w:val="none"/>
              </w:rPr>
            </w:pPr>
          </w:p>
        </w:tc>
        <w:tc>
          <w:tcPr>
            <w:tcW w:w="918" w:type="pct"/>
            <w:noWrap w:val="0"/>
            <w:vAlign w:val="center"/>
          </w:tcPr>
          <w:p w14:paraId="78A006D3">
            <w:pPr>
              <w:spacing w:line="460" w:lineRule="exact"/>
              <w:jc w:val="center"/>
              <w:rPr>
                <w:rFonts w:hint="eastAsia" w:ascii="仿宋" w:hAnsi="仿宋" w:eastAsia="仿宋" w:cs="仿宋"/>
                <w:b/>
                <w:bCs/>
                <w:color w:val="auto"/>
                <w:sz w:val="24"/>
                <w:highlight w:val="none"/>
              </w:rPr>
            </w:pPr>
          </w:p>
        </w:tc>
        <w:tc>
          <w:tcPr>
            <w:tcW w:w="564" w:type="pct"/>
            <w:noWrap w:val="0"/>
            <w:vAlign w:val="center"/>
          </w:tcPr>
          <w:p w14:paraId="02010032">
            <w:pPr>
              <w:spacing w:line="460" w:lineRule="exact"/>
              <w:jc w:val="center"/>
              <w:rPr>
                <w:rFonts w:hint="eastAsia" w:ascii="仿宋" w:hAnsi="仿宋" w:eastAsia="仿宋" w:cs="仿宋"/>
                <w:b/>
                <w:bCs/>
                <w:color w:val="auto"/>
                <w:sz w:val="24"/>
                <w:highlight w:val="none"/>
              </w:rPr>
            </w:pPr>
          </w:p>
        </w:tc>
        <w:tc>
          <w:tcPr>
            <w:tcW w:w="572" w:type="pct"/>
            <w:noWrap w:val="0"/>
            <w:vAlign w:val="center"/>
          </w:tcPr>
          <w:p w14:paraId="0FCC2EF2">
            <w:pPr>
              <w:spacing w:line="460" w:lineRule="exact"/>
              <w:jc w:val="center"/>
              <w:rPr>
                <w:rFonts w:hint="eastAsia" w:ascii="仿宋" w:hAnsi="仿宋" w:eastAsia="仿宋" w:cs="仿宋"/>
                <w:b/>
                <w:bCs/>
                <w:color w:val="auto"/>
                <w:sz w:val="24"/>
                <w:highlight w:val="none"/>
              </w:rPr>
            </w:pPr>
          </w:p>
        </w:tc>
        <w:tc>
          <w:tcPr>
            <w:tcW w:w="821" w:type="pct"/>
            <w:noWrap w:val="0"/>
            <w:vAlign w:val="center"/>
          </w:tcPr>
          <w:p w14:paraId="407738F5">
            <w:pPr>
              <w:spacing w:line="460" w:lineRule="exact"/>
              <w:jc w:val="center"/>
              <w:rPr>
                <w:rFonts w:hint="eastAsia" w:ascii="仿宋" w:hAnsi="仿宋" w:eastAsia="仿宋" w:cs="仿宋"/>
                <w:b/>
                <w:bCs/>
                <w:color w:val="auto"/>
                <w:sz w:val="24"/>
                <w:highlight w:val="none"/>
              </w:rPr>
            </w:pPr>
          </w:p>
        </w:tc>
      </w:tr>
      <w:tr w14:paraId="433B4C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8" w:type="pct"/>
            <w:noWrap w:val="0"/>
            <w:vAlign w:val="center"/>
          </w:tcPr>
          <w:p w14:paraId="3EF53D6E">
            <w:pPr>
              <w:spacing w:line="460" w:lineRule="exact"/>
              <w:jc w:val="center"/>
              <w:rPr>
                <w:rFonts w:hint="eastAsia" w:ascii="仿宋" w:hAnsi="仿宋" w:eastAsia="仿宋" w:cs="仿宋"/>
                <w:b/>
                <w:bCs/>
                <w:color w:val="auto"/>
                <w:sz w:val="24"/>
                <w:highlight w:val="none"/>
              </w:rPr>
            </w:pPr>
          </w:p>
        </w:tc>
        <w:tc>
          <w:tcPr>
            <w:tcW w:w="1072" w:type="pct"/>
            <w:noWrap w:val="0"/>
            <w:vAlign w:val="center"/>
          </w:tcPr>
          <w:p w14:paraId="570B22F8">
            <w:pPr>
              <w:spacing w:line="460" w:lineRule="exact"/>
              <w:jc w:val="center"/>
              <w:rPr>
                <w:rFonts w:hint="eastAsia" w:ascii="仿宋" w:hAnsi="仿宋" w:eastAsia="仿宋" w:cs="仿宋"/>
                <w:b/>
                <w:bCs/>
                <w:color w:val="auto"/>
                <w:sz w:val="24"/>
                <w:highlight w:val="none"/>
              </w:rPr>
            </w:pPr>
          </w:p>
        </w:tc>
        <w:tc>
          <w:tcPr>
            <w:tcW w:w="682" w:type="pct"/>
            <w:noWrap w:val="0"/>
            <w:vAlign w:val="center"/>
          </w:tcPr>
          <w:p w14:paraId="018245D0">
            <w:pPr>
              <w:spacing w:line="460" w:lineRule="exact"/>
              <w:jc w:val="center"/>
              <w:rPr>
                <w:rFonts w:hint="eastAsia" w:ascii="仿宋" w:hAnsi="仿宋" w:eastAsia="仿宋" w:cs="仿宋"/>
                <w:b/>
                <w:bCs/>
                <w:color w:val="auto"/>
                <w:sz w:val="24"/>
                <w:highlight w:val="none"/>
              </w:rPr>
            </w:pPr>
          </w:p>
        </w:tc>
        <w:tc>
          <w:tcPr>
            <w:tcW w:w="918" w:type="pct"/>
            <w:noWrap w:val="0"/>
            <w:vAlign w:val="center"/>
          </w:tcPr>
          <w:p w14:paraId="5B97F505">
            <w:pPr>
              <w:spacing w:line="460" w:lineRule="exact"/>
              <w:jc w:val="center"/>
              <w:rPr>
                <w:rFonts w:hint="eastAsia" w:ascii="仿宋" w:hAnsi="仿宋" w:eastAsia="仿宋" w:cs="仿宋"/>
                <w:b/>
                <w:bCs/>
                <w:color w:val="auto"/>
                <w:sz w:val="24"/>
                <w:highlight w:val="none"/>
              </w:rPr>
            </w:pPr>
          </w:p>
        </w:tc>
        <w:tc>
          <w:tcPr>
            <w:tcW w:w="564" w:type="pct"/>
            <w:noWrap w:val="0"/>
            <w:vAlign w:val="center"/>
          </w:tcPr>
          <w:p w14:paraId="7C39625F">
            <w:pPr>
              <w:spacing w:line="460" w:lineRule="exact"/>
              <w:jc w:val="center"/>
              <w:rPr>
                <w:rFonts w:hint="eastAsia" w:ascii="仿宋" w:hAnsi="仿宋" w:eastAsia="仿宋" w:cs="仿宋"/>
                <w:b/>
                <w:bCs/>
                <w:color w:val="auto"/>
                <w:sz w:val="24"/>
                <w:highlight w:val="none"/>
              </w:rPr>
            </w:pPr>
          </w:p>
        </w:tc>
        <w:tc>
          <w:tcPr>
            <w:tcW w:w="572" w:type="pct"/>
            <w:noWrap w:val="0"/>
            <w:vAlign w:val="center"/>
          </w:tcPr>
          <w:p w14:paraId="227FD600">
            <w:pPr>
              <w:spacing w:line="460" w:lineRule="exact"/>
              <w:jc w:val="center"/>
              <w:rPr>
                <w:rFonts w:hint="eastAsia" w:ascii="仿宋" w:hAnsi="仿宋" w:eastAsia="仿宋" w:cs="仿宋"/>
                <w:b/>
                <w:bCs/>
                <w:color w:val="auto"/>
                <w:sz w:val="24"/>
                <w:highlight w:val="none"/>
              </w:rPr>
            </w:pPr>
          </w:p>
        </w:tc>
        <w:tc>
          <w:tcPr>
            <w:tcW w:w="821" w:type="pct"/>
            <w:noWrap w:val="0"/>
            <w:vAlign w:val="center"/>
          </w:tcPr>
          <w:p w14:paraId="27DA9AB7">
            <w:pPr>
              <w:spacing w:line="460" w:lineRule="exact"/>
              <w:jc w:val="center"/>
              <w:rPr>
                <w:rFonts w:hint="eastAsia" w:ascii="仿宋" w:hAnsi="仿宋" w:eastAsia="仿宋" w:cs="仿宋"/>
                <w:b/>
                <w:bCs/>
                <w:color w:val="auto"/>
                <w:sz w:val="24"/>
                <w:highlight w:val="none"/>
              </w:rPr>
            </w:pPr>
          </w:p>
        </w:tc>
      </w:tr>
      <w:tr w14:paraId="71E21D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8" w:type="pct"/>
            <w:noWrap w:val="0"/>
            <w:vAlign w:val="center"/>
          </w:tcPr>
          <w:p w14:paraId="2FABF25A">
            <w:pPr>
              <w:spacing w:line="460" w:lineRule="exact"/>
              <w:jc w:val="center"/>
              <w:rPr>
                <w:rFonts w:hint="eastAsia" w:ascii="仿宋" w:hAnsi="仿宋" w:eastAsia="仿宋" w:cs="仿宋"/>
                <w:b/>
                <w:bCs/>
                <w:color w:val="auto"/>
                <w:sz w:val="24"/>
                <w:highlight w:val="none"/>
              </w:rPr>
            </w:pPr>
          </w:p>
        </w:tc>
        <w:tc>
          <w:tcPr>
            <w:tcW w:w="1072" w:type="pct"/>
            <w:noWrap w:val="0"/>
            <w:vAlign w:val="center"/>
          </w:tcPr>
          <w:p w14:paraId="7A6314F5">
            <w:pPr>
              <w:spacing w:line="460" w:lineRule="exact"/>
              <w:jc w:val="center"/>
              <w:rPr>
                <w:rFonts w:hint="eastAsia" w:ascii="仿宋" w:hAnsi="仿宋" w:eastAsia="仿宋" w:cs="仿宋"/>
                <w:b/>
                <w:bCs/>
                <w:color w:val="auto"/>
                <w:sz w:val="24"/>
                <w:highlight w:val="none"/>
              </w:rPr>
            </w:pPr>
          </w:p>
        </w:tc>
        <w:tc>
          <w:tcPr>
            <w:tcW w:w="682" w:type="pct"/>
            <w:noWrap w:val="0"/>
            <w:vAlign w:val="center"/>
          </w:tcPr>
          <w:p w14:paraId="59652EF7">
            <w:pPr>
              <w:spacing w:line="460" w:lineRule="exact"/>
              <w:jc w:val="center"/>
              <w:rPr>
                <w:rFonts w:hint="eastAsia" w:ascii="仿宋" w:hAnsi="仿宋" w:eastAsia="仿宋" w:cs="仿宋"/>
                <w:b/>
                <w:bCs/>
                <w:color w:val="auto"/>
                <w:sz w:val="24"/>
                <w:highlight w:val="none"/>
              </w:rPr>
            </w:pPr>
          </w:p>
        </w:tc>
        <w:tc>
          <w:tcPr>
            <w:tcW w:w="918" w:type="pct"/>
            <w:noWrap w:val="0"/>
            <w:vAlign w:val="center"/>
          </w:tcPr>
          <w:p w14:paraId="219F9441">
            <w:pPr>
              <w:spacing w:line="460" w:lineRule="exact"/>
              <w:jc w:val="center"/>
              <w:rPr>
                <w:rFonts w:hint="eastAsia" w:ascii="仿宋" w:hAnsi="仿宋" w:eastAsia="仿宋" w:cs="仿宋"/>
                <w:b/>
                <w:bCs/>
                <w:color w:val="auto"/>
                <w:sz w:val="24"/>
                <w:highlight w:val="none"/>
              </w:rPr>
            </w:pPr>
          </w:p>
        </w:tc>
        <w:tc>
          <w:tcPr>
            <w:tcW w:w="564" w:type="pct"/>
            <w:noWrap w:val="0"/>
            <w:vAlign w:val="center"/>
          </w:tcPr>
          <w:p w14:paraId="653EE912">
            <w:pPr>
              <w:spacing w:line="460" w:lineRule="exact"/>
              <w:jc w:val="center"/>
              <w:rPr>
                <w:rFonts w:hint="eastAsia" w:ascii="仿宋" w:hAnsi="仿宋" w:eastAsia="仿宋" w:cs="仿宋"/>
                <w:b/>
                <w:bCs/>
                <w:color w:val="auto"/>
                <w:sz w:val="24"/>
                <w:highlight w:val="none"/>
              </w:rPr>
            </w:pPr>
          </w:p>
        </w:tc>
        <w:tc>
          <w:tcPr>
            <w:tcW w:w="572" w:type="pct"/>
            <w:noWrap w:val="0"/>
            <w:vAlign w:val="center"/>
          </w:tcPr>
          <w:p w14:paraId="3732F057">
            <w:pPr>
              <w:spacing w:line="460" w:lineRule="exact"/>
              <w:jc w:val="center"/>
              <w:rPr>
                <w:rFonts w:hint="eastAsia" w:ascii="仿宋" w:hAnsi="仿宋" w:eastAsia="仿宋" w:cs="仿宋"/>
                <w:b/>
                <w:bCs/>
                <w:color w:val="auto"/>
                <w:sz w:val="24"/>
                <w:highlight w:val="none"/>
              </w:rPr>
            </w:pPr>
          </w:p>
        </w:tc>
        <w:tc>
          <w:tcPr>
            <w:tcW w:w="821" w:type="pct"/>
            <w:noWrap w:val="0"/>
            <w:vAlign w:val="center"/>
          </w:tcPr>
          <w:p w14:paraId="19E1DDEC">
            <w:pPr>
              <w:spacing w:line="460" w:lineRule="exact"/>
              <w:jc w:val="center"/>
              <w:rPr>
                <w:rFonts w:hint="eastAsia" w:ascii="仿宋" w:hAnsi="仿宋" w:eastAsia="仿宋" w:cs="仿宋"/>
                <w:b/>
                <w:bCs/>
                <w:color w:val="auto"/>
                <w:sz w:val="24"/>
                <w:highlight w:val="none"/>
              </w:rPr>
            </w:pPr>
          </w:p>
        </w:tc>
      </w:tr>
    </w:tbl>
    <w:p w14:paraId="1A5067C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5D19DAC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1.此表仅提供了表格形式，投标供应商应根据需要准备足够数量的表格来填写。</w:t>
      </w:r>
    </w:p>
    <w:p w14:paraId="465A646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2.每项业绩须根据第五部分评标原则及方法—五、评分细则-“同类项目业绩”的要求提供证明材料。</w:t>
      </w:r>
    </w:p>
    <w:p w14:paraId="27C501D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3.投标供应商不按此要求填写此项内容或未按要求提供业绩证明材料将视为无业绩，不纳入评分范围。</w:t>
      </w:r>
    </w:p>
    <w:p w14:paraId="19696F43">
      <w:pPr>
        <w:spacing w:line="360" w:lineRule="auto"/>
        <w:ind w:left="2940" w:leftChars="14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投标供应商全称（盖单位公章）：</w:t>
      </w:r>
    </w:p>
    <w:p w14:paraId="279786D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法定代表人（法定负责人） 或授权代表（签字或盖章）：</w:t>
      </w:r>
    </w:p>
    <w:p w14:paraId="045A64E2">
      <w:pPr>
        <w:spacing w:line="360" w:lineRule="auto"/>
        <w:ind w:firstLine="6000" w:firstLineChars="2500"/>
        <w:jc w:val="left"/>
        <w:rPr>
          <w:rFonts w:hint="eastAsia" w:ascii="仿宋" w:hAnsi="仿宋" w:eastAsia="仿宋" w:cs="仿宋"/>
          <w:color w:val="auto"/>
          <w:sz w:val="24"/>
          <w:highlight w:val="none"/>
        </w:rPr>
        <w:sectPr>
          <w:footerReference r:id="rId4" w:type="default"/>
          <w:pgSz w:w="11906" w:h="16838"/>
          <w:pgMar w:top="1134" w:right="1134" w:bottom="1134" w:left="1417" w:header="680" w:footer="567" w:gutter="0"/>
          <w:pgNumType w:fmt="numberInDash"/>
          <w:cols w:space="720" w:num="1"/>
          <w:docGrid w:linePitch="312" w:charSpace="0"/>
        </w:sectPr>
      </w:pPr>
      <w:r>
        <w:rPr>
          <w:rFonts w:hint="eastAsia" w:ascii="仿宋" w:hAnsi="仿宋" w:eastAsia="仿宋" w:cs="仿宋"/>
          <w:color w:val="auto"/>
          <w:sz w:val="24"/>
          <w:highlight w:val="none"/>
        </w:rPr>
        <w:t>日期：     年  月  日</w:t>
      </w:r>
    </w:p>
    <w:p w14:paraId="2D8C8BFF">
      <w:pPr>
        <w:ind w:right="-10"/>
        <w:outlineLvl w:val="2"/>
        <w:rPr>
          <w:rFonts w:hint="eastAsia" w:ascii="仿宋" w:hAnsi="仿宋" w:eastAsia="仿宋" w:cs="仿宋"/>
          <w:b/>
          <w:bCs/>
          <w:color w:val="auto"/>
          <w:szCs w:val="21"/>
          <w:highlight w:val="none"/>
          <w:lang w:eastAsia="zh-CN"/>
        </w:rPr>
      </w:pPr>
      <w:bookmarkStart w:id="26" w:name="_Toc1761553609"/>
      <w:bookmarkStart w:id="27" w:name="_Toc848452780"/>
      <w:r>
        <w:rPr>
          <w:rFonts w:hint="eastAsia" w:ascii="仿宋" w:hAnsi="仿宋" w:eastAsia="仿宋" w:cs="仿宋"/>
          <w:b/>
          <w:bCs/>
          <w:color w:val="auto"/>
          <w:szCs w:val="21"/>
          <w:highlight w:val="none"/>
        </w:rPr>
        <w:t>附件</w:t>
      </w:r>
      <w:r>
        <w:rPr>
          <w:rFonts w:hint="eastAsia" w:ascii="仿宋" w:hAnsi="仿宋" w:eastAsia="仿宋" w:cs="仿宋"/>
          <w:b/>
          <w:bCs/>
          <w:color w:val="auto"/>
          <w:szCs w:val="21"/>
          <w:highlight w:val="none"/>
          <w:lang w:val="en-US" w:eastAsia="zh-CN"/>
        </w:rPr>
        <w:t>九</w:t>
      </w:r>
      <w:bookmarkEnd w:id="26"/>
      <w:bookmarkEnd w:id="27"/>
    </w:p>
    <w:p w14:paraId="00F103E9">
      <w:pPr>
        <w:spacing w:line="460" w:lineRule="exact"/>
        <w:jc w:val="center"/>
        <w:rPr>
          <w:rFonts w:hint="eastAsia" w:ascii="仿宋" w:hAnsi="仿宋" w:eastAsia="仿宋" w:cs="仿宋"/>
          <w:b/>
          <w:bCs/>
          <w:color w:val="auto"/>
          <w:sz w:val="24"/>
          <w:highlight w:val="none"/>
        </w:rPr>
      </w:pPr>
      <w:r>
        <w:rPr>
          <w:rFonts w:hint="eastAsia" w:ascii="仿宋" w:hAnsi="仿宋" w:eastAsia="仿宋" w:cs="仿宋"/>
          <w:b/>
          <w:bCs/>
          <w:color w:val="auto"/>
          <w:sz w:val="28"/>
          <w:szCs w:val="28"/>
          <w:highlight w:val="none"/>
        </w:rPr>
        <w:t>拟投入项目服务人员情况表</w:t>
      </w:r>
    </w:p>
    <w:p w14:paraId="4DAA150A">
      <w:pPr>
        <w:spacing w:before="120" w:after="120" w:line="500" w:lineRule="exact"/>
        <w:rPr>
          <w:rFonts w:hint="default" w:ascii="仿宋" w:hAnsi="仿宋" w:eastAsia="仿宋" w:cs="仿宋"/>
          <w:color w:val="auto"/>
          <w:sz w:val="24"/>
          <w:highlight w:val="none"/>
        </w:rPr>
      </w:pPr>
      <w:r>
        <w:rPr>
          <w:rFonts w:hint="eastAsia" w:ascii="仿宋" w:hAnsi="仿宋" w:eastAsia="仿宋" w:cs="仿宋"/>
          <w:b/>
          <w:bCs/>
          <w:color w:val="auto"/>
          <w:kern w:val="0"/>
          <w:sz w:val="24"/>
          <w:highlight w:val="none"/>
        </w:rPr>
        <w:t>项目名称：</w:t>
      </w:r>
      <w:r>
        <w:rPr>
          <w:rFonts w:hint="eastAsia" w:ascii="仿宋" w:hAnsi="仿宋" w:eastAsia="仿宋" w:cs="仿宋"/>
          <w:color w:val="auto"/>
          <w:kern w:val="0"/>
          <w:sz w:val="24"/>
          <w:highlight w:val="none"/>
          <w:u w:val="single"/>
          <w:lang w:eastAsia="zh-CN"/>
        </w:rPr>
        <w:t>联网收费系统（收费站、ETC门架、Pad终端）软件运维服务</w:t>
      </w:r>
      <w:r>
        <w:rPr>
          <w:rFonts w:hint="eastAsia" w:ascii="仿宋" w:hAnsi="仿宋" w:eastAsia="仿宋" w:cs="仿宋"/>
          <w:color w:val="auto"/>
          <w:kern w:val="0"/>
          <w:sz w:val="24"/>
          <w:highlight w:val="none"/>
        </w:rPr>
        <w:t xml:space="preserve">                        </w:t>
      </w:r>
      <w:r>
        <w:rPr>
          <w:rFonts w:hint="eastAsia" w:ascii="仿宋" w:hAnsi="仿宋" w:eastAsia="仿宋" w:cs="仿宋"/>
          <w:b/>
          <w:bCs/>
          <w:color w:val="auto"/>
          <w:kern w:val="0"/>
          <w:sz w:val="24"/>
          <w:highlight w:val="none"/>
        </w:rPr>
        <w:t>项目编号：</w:t>
      </w:r>
      <w:r>
        <w:rPr>
          <w:rFonts w:hint="default" w:ascii="仿宋" w:hAnsi="仿宋" w:eastAsia="仿宋" w:cs="仿宋"/>
          <w:color w:val="auto"/>
          <w:kern w:val="0"/>
          <w:sz w:val="24"/>
          <w:highlight w:val="none"/>
          <w:u w:val="single"/>
        </w:rPr>
        <w:t>WZYGCG2026060149001</w:t>
      </w:r>
    </w:p>
    <w:tbl>
      <w:tblPr>
        <w:tblStyle w:val="14"/>
        <w:tblW w:w="0" w:type="auto"/>
        <w:tblInd w:w="-2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158"/>
        <w:gridCol w:w="957"/>
        <w:gridCol w:w="1149"/>
        <w:gridCol w:w="1340"/>
        <w:gridCol w:w="1447"/>
        <w:gridCol w:w="1615"/>
        <w:gridCol w:w="1340"/>
        <w:gridCol w:w="1669"/>
        <w:gridCol w:w="3347"/>
      </w:tblGrid>
      <w:tr w14:paraId="3183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724" w:type="dxa"/>
            <w:noWrap w:val="0"/>
            <w:vAlign w:val="center"/>
          </w:tcPr>
          <w:p w14:paraId="1CF3D411">
            <w:pPr>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序号</w:t>
            </w:r>
          </w:p>
        </w:tc>
        <w:tc>
          <w:tcPr>
            <w:tcW w:w="1158" w:type="dxa"/>
            <w:noWrap w:val="0"/>
            <w:vAlign w:val="center"/>
          </w:tcPr>
          <w:p w14:paraId="691BA232">
            <w:pPr>
              <w:spacing w:line="360" w:lineRule="auto"/>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姓名</w:t>
            </w:r>
          </w:p>
        </w:tc>
        <w:tc>
          <w:tcPr>
            <w:tcW w:w="957" w:type="dxa"/>
            <w:noWrap w:val="0"/>
            <w:vAlign w:val="center"/>
          </w:tcPr>
          <w:p w14:paraId="7818C1F5">
            <w:pPr>
              <w:spacing w:line="360" w:lineRule="auto"/>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性别</w:t>
            </w:r>
          </w:p>
        </w:tc>
        <w:tc>
          <w:tcPr>
            <w:tcW w:w="1149" w:type="dxa"/>
            <w:noWrap w:val="0"/>
            <w:vAlign w:val="center"/>
          </w:tcPr>
          <w:p w14:paraId="3E69D1E3">
            <w:pPr>
              <w:spacing w:line="360" w:lineRule="auto"/>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年龄</w:t>
            </w:r>
          </w:p>
        </w:tc>
        <w:tc>
          <w:tcPr>
            <w:tcW w:w="1340" w:type="dxa"/>
            <w:noWrap w:val="0"/>
            <w:vAlign w:val="center"/>
          </w:tcPr>
          <w:p w14:paraId="3E9C87B6">
            <w:pPr>
              <w:spacing w:line="360" w:lineRule="auto"/>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专业/年限</w:t>
            </w:r>
          </w:p>
        </w:tc>
        <w:tc>
          <w:tcPr>
            <w:tcW w:w="1447" w:type="dxa"/>
            <w:noWrap w:val="0"/>
            <w:vAlign w:val="center"/>
          </w:tcPr>
          <w:p w14:paraId="77F55B38">
            <w:pPr>
              <w:spacing w:line="360" w:lineRule="auto"/>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职称/</w:t>
            </w:r>
            <w:r>
              <w:rPr>
                <w:rFonts w:hint="eastAsia" w:ascii="仿宋" w:hAnsi="仿宋" w:eastAsia="仿宋" w:cs="仿宋"/>
                <w:color w:val="auto"/>
                <w:sz w:val="24"/>
                <w:highlight w:val="none"/>
              </w:rPr>
              <w:t>资格</w:t>
            </w:r>
          </w:p>
        </w:tc>
        <w:tc>
          <w:tcPr>
            <w:tcW w:w="1615" w:type="dxa"/>
            <w:noWrap w:val="0"/>
            <w:vAlign w:val="center"/>
          </w:tcPr>
          <w:p w14:paraId="6EE9C309">
            <w:pPr>
              <w:spacing w:line="360" w:lineRule="auto"/>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拟担任何种工作/职务</w:t>
            </w:r>
          </w:p>
        </w:tc>
        <w:tc>
          <w:tcPr>
            <w:tcW w:w="1340" w:type="dxa"/>
            <w:noWrap w:val="0"/>
            <w:vAlign w:val="center"/>
          </w:tcPr>
          <w:p w14:paraId="46F8D1C4">
            <w:pPr>
              <w:spacing w:line="360" w:lineRule="auto"/>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承诺</w:t>
            </w:r>
          </w:p>
          <w:p w14:paraId="00904087">
            <w:pPr>
              <w:spacing w:line="360" w:lineRule="auto"/>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到位率</w:t>
            </w:r>
          </w:p>
        </w:tc>
        <w:tc>
          <w:tcPr>
            <w:tcW w:w="1669" w:type="dxa"/>
            <w:noWrap w:val="0"/>
            <w:vAlign w:val="center"/>
          </w:tcPr>
          <w:p w14:paraId="0BF568CD">
            <w:pPr>
              <w:spacing w:line="360" w:lineRule="auto"/>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到现场服务起止时间</w:t>
            </w:r>
          </w:p>
        </w:tc>
        <w:tc>
          <w:tcPr>
            <w:tcW w:w="3347" w:type="dxa"/>
            <w:noWrap w:val="0"/>
            <w:vAlign w:val="center"/>
          </w:tcPr>
          <w:p w14:paraId="062CD458">
            <w:pPr>
              <w:spacing w:line="360" w:lineRule="auto"/>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类似服务的经历、业绩、是否有上岗证等介绍（或另附简历）</w:t>
            </w:r>
          </w:p>
        </w:tc>
      </w:tr>
      <w:tr w14:paraId="4608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24" w:type="dxa"/>
            <w:noWrap w:val="0"/>
            <w:vAlign w:val="center"/>
          </w:tcPr>
          <w:p w14:paraId="185DBAF4">
            <w:pPr>
              <w:spacing w:line="360" w:lineRule="auto"/>
              <w:rPr>
                <w:rFonts w:hint="eastAsia" w:ascii="仿宋" w:hAnsi="仿宋" w:eastAsia="仿宋" w:cs="仿宋"/>
                <w:color w:val="auto"/>
                <w:sz w:val="24"/>
                <w:highlight w:val="none"/>
              </w:rPr>
            </w:pPr>
          </w:p>
        </w:tc>
        <w:tc>
          <w:tcPr>
            <w:tcW w:w="1158" w:type="dxa"/>
            <w:noWrap w:val="0"/>
            <w:vAlign w:val="center"/>
          </w:tcPr>
          <w:p w14:paraId="09416A16">
            <w:pPr>
              <w:spacing w:line="360" w:lineRule="auto"/>
              <w:rPr>
                <w:rFonts w:hint="eastAsia" w:ascii="仿宋" w:hAnsi="仿宋" w:eastAsia="仿宋" w:cs="仿宋"/>
                <w:color w:val="auto"/>
                <w:sz w:val="24"/>
                <w:highlight w:val="none"/>
              </w:rPr>
            </w:pPr>
          </w:p>
        </w:tc>
        <w:tc>
          <w:tcPr>
            <w:tcW w:w="957" w:type="dxa"/>
            <w:noWrap w:val="0"/>
            <w:vAlign w:val="center"/>
          </w:tcPr>
          <w:p w14:paraId="12C78B27">
            <w:pPr>
              <w:spacing w:line="360" w:lineRule="auto"/>
              <w:rPr>
                <w:rFonts w:hint="eastAsia" w:ascii="仿宋" w:hAnsi="仿宋" w:eastAsia="仿宋" w:cs="仿宋"/>
                <w:color w:val="auto"/>
                <w:sz w:val="24"/>
                <w:highlight w:val="none"/>
              </w:rPr>
            </w:pPr>
          </w:p>
        </w:tc>
        <w:tc>
          <w:tcPr>
            <w:tcW w:w="1149" w:type="dxa"/>
            <w:noWrap w:val="0"/>
            <w:vAlign w:val="center"/>
          </w:tcPr>
          <w:p w14:paraId="2C499D4F">
            <w:pPr>
              <w:spacing w:line="360" w:lineRule="auto"/>
              <w:rPr>
                <w:rFonts w:hint="eastAsia" w:ascii="仿宋" w:hAnsi="仿宋" w:eastAsia="仿宋" w:cs="仿宋"/>
                <w:color w:val="auto"/>
                <w:sz w:val="24"/>
                <w:highlight w:val="none"/>
              </w:rPr>
            </w:pPr>
          </w:p>
        </w:tc>
        <w:tc>
          <w:tcPr>
            <w:tcW w:w="1340" w:type="dxa"/>
            <w:noWrap w:val="0"/>
            <w:vAlign w:val="center"/>
          </w:tcPr>
          <w:p w14:paraId="4CDA3CF9">
            <w:pPr>
              <w:spacing w:line="360" w:lineRule="auto"/>
              <w:rPr>
                <w:rFonts w:hint="eastAsia" w:ascii="仿宋" w:hAnsi="仿宋" w:eastAsia="仿宋" w:cs="仿宋"/>
                <w:color w:val="auto"/>
                <w:sz w:val="24"/>
                <w:highlight w:val="none"/>
              </w:rPr>
            </w:pPr>
          </w:p>
        </w:tc>
        <w:tc>
          <w:tcPr>
            <w:tcW w:w="1447" w:type="dxa"/>
            <w:noWrap w:val="0"/>
            <w:vAlign w:val="center"/>
          </w:tcPr>
          <w:p w14:paraId="4D4D2EED">
            <w:pPr>
              <w:spacing w:line="360" w:lineRule="auto"/>
              <w:rPr>
                <w:rFonts w:hint="eastAsia" w:ascii="仿宋" w:hAnsi="仿宋" w:eastAsia="仿宋" w:cs="仿宋"/>
                <w:color w:val="auto"/>
                <w:sz w:val="24"/>
                <w:highlight w:val="none"/>
              </w:rPr>
            </w:pPr>
          </w:p>
        </w:tc>
        <w:tc>
          <w:tcPr>
            <w:tcW w:w="1615" w:type="dxa"/>
            <w:noWrap w:val="0"/>
            <w:vAlign w:val="center"/>
          </w:tcPr>
          <w:p w14:paraId="3519DD37">
            <w:pPr>
              <w:spacing w:line="360" w:lineRule="auto"/>
              <w:rPr>
                <w:rFonts w:hint="eastAsia" w:ascii="仿宋" w:hAnsi="仿宋" w:eastAsia="仿宋" w:cs="仿宋"/>
                <w:color w:val="auto"/>
                <w:sz w:val="24"/>
                <w:highlight w:val="none"/>
              </w:rPr>
            </w:pPr>
          </w:p>
        </w:tc>
        <w:tc>
          <w:tcPr>
            <w:tcW w:w="1340" w:type="dxa"/>
            <w:noWrap w:val="0"/>
            <w:vAlign w:val="center"/>
          </w:tcPr>
          <w:p w14:paraId="7F2CD52B">
            <w:pPr>
              <w:spacing w:line="360" w:lineRule="auto"/>
              <w:rPr>
                <w:rFonts w:hint="eastAsia" w:ascii="仿宋" w:hAnsi="仿宋" w:eastAsia="仿宋" w:cs="仿宋"/>
                <w:color w:val="auto"/>
                <w:sz w:val="24"/>
                <w:highlight w:val="none"/>
              </w:rPr>
            </w:pPr>
          </w:p>
        </w:tc>
        <w:tc>
          <w:tcPr>
            <w:tcW w:w="1669" w:type="dxa"/>
            <w:noWrap w:val="0"/>
            <w:vAlign w:val="center"/>
          </w:tcPr>
          <w:p w14:paraId="6B0E5841">
            <w:pPr>
              <w:spacing w:line="360" w:lineRule="auto"/>
              <w:rPr>
                <w:rFonts w:hint="eastAsia" w:ascii="仿宋" w:hAnsi="仿宋" w:eastAsia="仿宋" w:cs="仿宋"/>
                <w:color w:val="auto"/>
                <w:sz w:val="24"/>
                <w:highlight w:val="none"/>
              </w:rPr>
            </w:pPr>
          </w:p>
        </w:tc>
        <w:tc>
          <w:tcPr>
            <w:tcW w:w="3347" w:type="dxa"/>
            <w:noWrap w:val="0"/>
            <w:vAlign w:val="center"/>
          </w:tcPr>
          <w:p w14:paraId="7052A4A4">
            <w:pPr>
              <w:spacing w:line="360" w:lineRule="auto"/>
              <w:rPr>
                <w:rFonts w:hint="eastAsia" w:ascii="仿宋" w:hAnsi="仿宋" w:eastAsia="仿宋" w:cs="仿宋"/>
                <w:color w:val="auto"/>
                <w:sz w:val="24"/>
                <w:highlight w:val="none"/>
              </w:rPr>
            </w:pPr>
          </w:p>
        </w:tc>
      </w:tr>
      <w:tr w14:paraId="5A7D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24" w:type="dxa"/>
            <w:noWrap w:val="0"/>
            <w:vAlign w:val="center"/>
          </w:tcPr>
          <w:p w14:paraId="22885066">
            <w:pPr>
              <w:spacing w:line="360" w:lineRule="auto"/>
              <w:rPr>
                <w:rFonts w:hint="eastAsia" w:ascii="仿宋" w:hAnsi="仿宋" w:eastAsia="仿宋" w:cs="仿宋"/>
                <w:color w:val="auto"/>
                <w:sz w:val="24"/>
                <w:highlight w:val="none"/>
              </w:rPr>
            </w:pPr>
          </w:p>
        </w:tc>
        <w:tc>
          <w:tcPr>
            <w:tcW w:w="1158" w:type="dxa"/>
            <w:noWrap w:val="0"/>
            <w:vAlign w:val="center"/>
          </w:tcPr>
          <w:p w14:paraId="22FB8F60">
            <w:pPr>
              <w:spacing w:line="360" w:lineRule="auto"/>
              <w:rPr>
                <w:rFonts w:hint="eastAsia" w:ascii="仿宋" w:hAnsi="仿宋" w:eastAsia="仿宋" w:cs="仿宋"/>
                <w:color w:val="auto"/>
                <w:sz w:val="24"/>
                <w:highlight w:val="none"/>
              </w:rPr>
            </w:pPr>
          </w:p>
        </w:tc>
        <w:tc>
          <w:tcPr>
            <w:tcW w:w="957" w:type="dxa"/>
            <w:noWrap w:val="0"/>
            <w:vAlign w:val="center"/>
          </w:tcPr>
          <w:p w14:paraId="61770032">
            <w:pPr>
              <w:spacing w:line="360" w:lineRule="auto"/>
              <w:rPr>
                <w:rFonts w:hint="eastAsia" w:ascii="仿宋" w:hAnsi="仿宋" w:eastAsia="仿宋" w:cs="仿宋"/>
                <w:color w:val="auto"/>
                <w:sz w:val="24"/>
                <w:highlight w:val="none"/>
              </w:rPr>
            </w:pPr>
          </w:p>
        </w:tc>
        <w:tc>
          <w:tcPr>
            <w:tcW w:w="1149" w:type="dxa"/>
            <w:noWrap w:val="0"/>
            <w:vAlign w:val="center"/>
          </w:tcPr>
          <w:p w14:paraId="7BD075DD">
            <w:pPr>
              <w:spacing w:line="360" w:lineRule="auto"/>
              <w:rPr>
                <w:rFonts w:hint="eastAsia" w:ascii="仿宋" w:hAnsi="仿宋" w:eastAsia="仿宋" w:cs="仿宋"/>
                <w:color w:val="auto"/>
                <w:sz w:val="24"/>
                <w:highlight w:val="none"/>
              </w:rPr>
            </w:pPr>
          </w:p>
        </w:tc>
        <w:tc>
          <w:tcPr>
            <w:tcW w:w="1340" w:type="dxa"/>
            <w:noWrap w:val="0"/>
            <w:vAlign w:val="center"/>
          </w:tcPr>
          <w:p w14:paraId="31B7970F">
            <w:pPr>
              <w:spacing w:line="360" w:lineRule="auto"/>
              <w:rPr>
                <w:rFonts w:hint="eastAsia" w:ascii="仿宋" w:hAnsi="仿宋" w:eastAsia="仿宋" w:cs="仿宋"/>
                <w:color w:val="auto"/>
                <w:sz w:val="24"/>
                <w:highlight w:val="none"/>
              </w:rPr>
            </w:pPr>
          </w:p>
        </w:tc>
        <w:tc>
          <w:tcPr>
            <w:tcW w:w="1447" w:type="dxa"/>
            <w:noWrap w:val="0"/>
            <w:vAlign w:val="center"/>
          </w:tcPr>
          <w:p w14:paraId="2DB67B6D">
            <w:pPr>
              <w:spacing w:line="360" w:lineRule="auto"/>
              <w:rPr>
                <w:rFonts w:hint="eastAsia" w:ascii="仿宋" w:hAnsi="仿宋" w:eastAsia="仿宋" w:cs="仿宋"/>
                <w:color w:val="auto"/>
                <w:sz w:val="24"/>
                <w:highlight w:val="none"/>
              </w:rPr>
            </w:pPr>
          </w:p>
        </w:tc>
        <w:tc>
          <w:tcPr>
            <w:tcW w:w="1615" w:type="dxa"/>
            <w:noWrap w:val="0"/>
            <w:vAlign w:val="center"/>
          </w:tcPr>
          <w:p w14:paraId="6F89D1DF">
            <w:pPr>
              <w:spacing w:line="360" w:lineRule="auto"/>
              <w:rPr>
                <w:rFonts w:hint="eastAsia" w:ascii="仿宋" w:hAnsi="仿宋" w:eastAsia="仿宋" w:cs="仿宋"/>
                <w:color w:val="auto"/>
                <w:sz w:val="24"/>
                <w:highlight w:val="none"/>
              </w:rPr>
            </w:pPr>
          </w:p>
        </w:tc>
        <w:tc>
          <w:tcPr>
            <w:tcW w:w="1340" w:type="dxa"/>
            <w:noWrap w:val="0"/>
            <w:vAlign w:val="center"/>
          </w:tcPr>
          <w:p w14:paraId="7A689749">
            <w:pPr>
              <w:spacing w:line="360" w:lineRule="auto"/>
              <w:rPr>
                <w:rFonts w:hint="eastAsia" w:ascii="仿宋" w:hAnsi="仿宋" w:eastAsia="仿宋" w:cs="仿宋"/>
                <w:color w:val="auto"/>
                <w:sz w:val="24"/>
                <w:highlight w:val="none"/>
              </w:rPr>
            </w:pPr>
          </w:p>
        </w:tc>
        <w:tc>
          <w:tcPr>
            <w:tcW w:w="1669" w:type="dxa"/>
            <w:noWrap w:val="0"/>
            <w:vAlign w:val="center"/>
          </w:tcPr>
          <w:p w14:paraId="150C4CBC">
            <w:pPr>
              <w:spacing w:line="360" w:lineRule="auto"/>
              <w:rPr>
                <w:rFonts w:hint="eastAsia" w:ascii="仿宋" w:hAnsi="仿宋" w:eastAsia="仿宋" w:cs="仿宋"/>
                <w:color w:val="auto"/>
                <w:sz w:val="24"/>
                <w:highlight w:val="none"/>
              </w:rPr>
            </w:pPr>
          </w:p>
        </w:tc>
        <w:tc>
          <w:tcPr>
            <w:tcW w:w="3347" w:type="dxa"/>
            <w:noWrap w:val="0"/>
            <w:vAlign w:val="center"/>
          </w:tcPr>
          <w:p w14:paraId="1A529F52">
            <w:pPr>
              <w:pStyle w:val="5"/>
              <w:spacing w:line="360" w:lineRule="auto"/>
              <w:ind w:left="5250" w:firstLine="440"/>
              <w:rPr>
                <w:rFonts w:hint="eastAsia" w:ascii="仿宋" w:hAnsi="仿宋" w:eastAsia="仿宋" w:cs="仿宋"/>
                <w:color w:val="auto"/>
                <w:sz w:val="24"/>
                <w:highlight w:val="none"/>
              </w:rPr>
            </w:pPr>
          </w:p>
        </w:tc>
      </w:tr>
      <w:tr w14:paraId="15B2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24" w:type="dxa"/>
            <w:noWrap w:val="0"/>
            <w:vAlign w:val="center"/>
          </w:tcPr>
          <w:p w14:paraId="3D2FEB8E">
            <w:pPr>
              <w:spacing w:line="360" w:lineRule="auto"/>
              <w:rPr>
                <w:rFonts w:hint="eastAsia" w:ascii="仿宋" w:hAnsi="仿宋" w:eastAsia="仿宋" w:cs="仿宋"/>
                <w:color w:val="auto"/>
                <w:sz w:val="24"/>
                <w:highlight w:val="none"/>
              </w:rPr>
            </w:pPr>
          </w:p>
        </w:tc>
        <w:tc>
          <w:tcPr>
            <w:tcW w:w="1158" w:type="dxa"/>
            <w:noWrap w:val="0"/>
            <w:vAlign w:val="center"/>
          </w:tcPr>
          <w:p w14:paraId="14947326">
            <w:pPr>
              <w:spacing w:line="360" w:lineRule="auto"/>
              <w:rPr>
                <w:rFonts w:hint="eastAsia" w:ascii="仿宋" w:hAnsi="仿宋" w:eastAsia="仿宋" w:cs="仿宋"/>
                <w:color w:val="auto"/>
                <w:sz w:val="24"/>
                <w:highlight w:val="none"/>
              </w:rPr>
            </w:pPr>
          </w:p>
        </w:tc>
        <w:tc>
          <w:tcPr>
            <w:tcW w:w="957" w:type="dxa"/>
            <w:noWrap w:val="0"/>
            <w:vAlign w:val="center"/>
          </w:tcPr>
          <w:p w14:paraId="6E868B56">
            <w:pPr>
              <w:spacing w:line="360" w:lineRule="auto"/>
              <w:rPr>
                <w:rFonts w:hint="eastAsia" w:ascii="仿宋" w:hAnsi="仿宋" w:eastAsia="仿宋" w:cs="仿宋"/>
                <w:color w:val="auto"/>
                <w:sz w:val="24"/>
                <w:highlight w:val="none"/>
              </w:rPr>
            </w:pPr>
          </w:p>
        </w:tc>
        <w:tc>
          <w:tcPr>
            <w:tcW w:w="1149" w:type="dxa"/>
            <w:noWrap w:val="0"/>
            <w:vAlign w:val="center"/>
          </w:tcPr>
          <w:p w14:paraId="491E31B8">
            <w:pPr>
              <w:spacing w:line="360" w:lineRule="auto"/>
              <w:rPr>
                <w:rFonts w:hint="eastAsia" w:ascii="仿宋" w:hAnsi="仿宋" w:eastAsia="仿宋" w:cs="仿宋"/>
                <w:color w:val="auto"/>
                <w:sz w:val="24"/>
                <w:highlight w:val="none"/>
              </w:rPr>
            </w:pPr>
          </w:p>
        </w:tc>
        <w:tc>
          <w:tcPr>
            <w:tcW w:w="1340" w:type="dxa"/>
            <w:noWrap w:val="0"/>
            <w:vAlign w:val="center"/>
          </w:tcPr>
          <w:p w14:paraId="251D62F4">
            <w:pPr>
              <w:spacing w:line="360" w:lineRule="auto"/>
              <w:rPr>
                <w:rFonts w:hint="eastAsia" w:ascii="仿宋" w:hAnsi="仿宋" w:eastAsia="仿宋" w:cs="仿宋"/>
                <w:color w:val="auto"/>
                <w:sz w:val="24"/>
                <w:highlight w:val="none"/>
              </w:rPr>
            </w:pPr>
          </w:p>
        </w:tc>
        <w:tc>
          <w:tcPr>
            <w:tcW w:w="1447" w:type="dxa"/>
            <w:noWrap w:val="0"/>
            <w:vAlign w:val="center"/>
          </w:tcPr>
          <w:p w14:paraId="1F83D827">
            <w:pPr>
              <w:spacing w:line="360" w:lineRule="auto"/>
              <w:rPr>
                <w:rFonts w:hint="eastAsia" w:ascii="仿宋" w:hAnsi="仿宋" w:eastAsia="仿宋" w:cs="仿宋"/>
                <w:color w:val="auto"/>
                <w:sz w:val="24"/>
                <w:highlight w:val="none"/>
              </w:rPr>
            </w:pPr>
          </w:p>
        </w:tc>
        <w:tc>
          <w:tcPr>
            <w:tcW w:w="1615" w:type="dxa"/>
            <w:noWrap w:val="0"/>
            <w:vAlign w:val="center"/>
          </w:tcPr>
          <w:p w14:paraId="75E413BB">
            <w:pPr>
              <w:spacing w:line="360" w:lineRule="auto"/>
              <w:rPr>
                <w:rFonts w:hint="eastAsia" w:ascii="仿宋" w:hAnsi="仿宋" w:eastAsia="仿宋" w:cs="仿宋"/>
                <w:color w:val="auto"/>
                <w:sz w:val="24"/>
                <w:highlight w:val="none"/>
              </w:rPr>
            </w:pPr>
          </w:p>
        </w:tc>
        <w:tc>
          <w:tcPr>
            <w:tcW w:w="1340" w:type="dxa"/>
            <w:noWrap w:val="0"/>
            <w:vAlign w:val="center"/>
          </w:tcPr>
          <w:p w14:paraId="1162A98D">
            <w:pPr>
              <w:spacing w:line="360" w:lineRule="auto"/>
              <w:rPr>
                <w:rFonts w:hint="eastAsia" w:ascii="仿宋" w:hAnsi="仿宋" w:eastAsia="仿宋" w:cs="仿宋"/>
                <w:color w:val="auto"/>
                <w:sz w:val="24"/>
                <w:highlight w:val="none"/>
              </w:rPr>
            </w:pPr>
          </w:p>
        </w:tc>
        <w:tc>
          <w:tcPr>
            <w:tcW w:w="1669" w:type="dxa"/>
            <w:noWrap w:val="0"/>
            <w:vAlign w:val="center"/>
          </w:tcPr>
          <w:p w14:paraId="3FF2A997">
            <w:pPr>
              <w:spacing w:line="360" w:lineRule="auto"/>
              <w:rPr>
                <w:rFonts w:hint="eastAsia" w:ascii="仿宋" w:hAnsi="仿宋" w:eastAsia="仿宋" w:cs="仿宋"/>
                <w:color w:val="auto"/>
                <w:sz w:val="24"/>
                <w:highlight w:val="none"/>
              </w:rPr>
            </w:pPr>
          </w:p>
        </w:tc>
        <w:tc>
          <w:tcPr>
            <w:tcW w:w="3347" w:type="dxa"/>
            <w:noWrap w:val="0"/>
            <w:vAlign w:val="center"/>
          </w:tcPr>
          <w:p w14:paraId="49580802">
            <w:pPr>
              <w:spacing w:line="360" w:lineRule="auto"/>
              <w:rPr>
                <w:rFonts w:hint="eastAsia" w:ascii="仿宋" w:hAnsi="仿宋" w:eastAsia="仿宋" w:cs="仿宋"/>
                <w:color w:val="auto"/>
                <w:sz w:val="24"/>
                <w:highlight w:val="none"/>
              </w:rPr>
            </w:pPr>
          </w:p>
        </w:tc>
      </w:tr>
      <w:tr w14:paraId="430FD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24" w:type="dxa"/>
            <w:noWrap w:val="0"/>
            <w:vAlign w:val="center"/>
          </w:tcPr>
          <w:p w14:paraId="57F21895">
            <w:pPr>
              <w:spacing w:line="360" w:lineRule="auto"/>
              <w:rPr>
                <w:rFonts w:hint="eastAsia" w:ascii="仿宋" w:hAnsi="仿宋" w:eastAsia="仿宋" w:cs="仿宋"/>
                <w:color w:val="auto"/>
                <w:sz w:val="24"/>
                <w:highlight w:val="none"/>
              </w:rPr>
            </w:pPr>
          </w:p>
        </w:tc>
        <w:tc>
          <w:tcPr>
            <w:tcW w:w="1158" w:type="dxa"/>
            <w:noWrap w:val="0"/>
            <w:vAlign w:val="center"/>
          </w:tcPr>
          <w:p w14:paraId="2DF27C96">
            <w:pPr>
              <w:spacing w:line="360" w:lineRule="auto"/>
              <w:rPr>
                <w:rFonts w:hint="eastAsia" w:ascii="仿宋" w:hAnsi="仿宋" w:eastAsia="仿宋" w:cs="仿宋"/>
                <w:color w:val="auto"/>
                <w:sz w:val="24"/>
                <w:highlight w:val="none"/>
              </w:rPr>
            </w:pPr>
          </w:p>
        </w:tc>
        <w:tc>
          <w:tcPr>
            <w:tcW w:w="957" w:type="dxa"/>
            <w:noWrap w:val="0"/>
            <w:vAlign w:val="center"/>
          </w:tcPr>
          <w:p w14:paraId="45191297">
            <w:pPr>
              <w:spacing w:line="360" w:lineRule="auto"/>
              <w:rPr>
                <w:rFonts w:hint="eastAsia" w:ascii="仿宋" w:hAnsi="仿宋" w:eastAsia="仿宋" w:cs="仿宋"/>
                <w:color w:val="auto"/>
                <w:sz w:val="24"/>
                <w:highlight w:val="none"/>
              </w:rPr>
            </w:pPr>
          </w:p>
        </w:tc>
        <w:tc>
          <w:tcPr>
            <w:tcW w:w="1149" w:type="dxa"/>
            <w:noWrap w:val="0"/>
            <w:vAlign w:val="center"/>
          </w:tcPr>
          <w:p w14:paraId="761EAAE0">
            <w:pPr>
              <w:spacing w:line="360" w:lineRule="auto"/>
              <w:rPr>
                <w:rFonts w:hint="eastAsia" w:ascii="仿宋" w:hAnsi="仿宋" w:eastAsia="仿宋" w:cs="仿宋"/>
                <w:color w:val="auto"/>
                <w:sz w:val="24"/>
                <w:highlight w:val="none"/>
              </w:rPr>
            </w:pPr>
          </w:p>
        </w:tc>
        <w:tc>
          <w:tcPr>
            <w:tcW w:w="1340" w:type="dxa"/>
            <w:noWrap w:val="0"/>
            <w:vAlign w:val="center"/>
          </w:tcPr>
          <w:p w14:paraId="68A938C7">
            <w:pPr>
              <w:spacing w:line="360" w:lineRule="auto"/>
              <w:rPr>
                <w:rFonts w:hint="eastAsia" w:ascii="仿宋" w:hAnsi="仿宋" w:eastAsia="仿宋" w:cs="仿宋"/>
                <w:color w:val="auto"/>
                <w:sz w:val="24"/>
                <w:highlight w:val="none"/>
              </w:rPr>
            </w:pPr>
          </w:p>
        </w:tc>
        <w:tc>
          <w:tcPr>
            <w:tcW w:w="1447" w:type="dxa"/>
            <w:noWrap w:val="0"/>
            <w:vAlign w:val="center"/>
          </w:tcPr>
          <w:p w14:paraId="3E1DF38B">
            <w:pPr>
              <w:spacing w:line="360" w:lineRule="auto"/>
              <w:rPr>
                <w:rFonts w:hint="eastAsia" w:ascii="仿宋" w:hAnsi="仿宋" w:eastAsia="仿宋" w:cs="仿宋"/>
                <w:color w:val="auto"/>
                <w:sz w:val="24"/>
                <w:highlight w:val="none"/>
              </w:rPr>
            </w:pPr>
          </w:p>
        </w:tc>
        <w:tc>
          <w:tcPr>
            <w:tcW w:w="1615" w:type="dxa"/>
            <w:noWrap w:val="0"/>
            <w:vAlign w:val="center"/>
          </w:tcPr>
          <w:p w14:paraId="308D7183">
            <w:pPr>
              <w:spacing w:line="360" w:lineRule="auto"/>
              <w:rPr>
                <w:rFonts w:hint="eastAsia" w:ascii="仿宋" w:hAnsi="仿宋" w:eastAsia="仿宋" w:cs="仿宋"/>
                <w:color w:val="auto"/>
                <w:sz w:val="24"/>
                <w:highlight w:val="none"/>
              </w:rPr>
            </w:pPr>
          </w:p>
        </w:tc>
        <w:tc>
          <w:tcPr>
            <w:tcW w:w="1340" w:type="dxa"/>
            <w:noWrap w:val="0"/>
            <w:vAlign w:val="center"/>
          </w:tcPr>
          <w:p w14:paraId="13AB0D04">
            <w:pPr>
              <w:spacing w:line="360" w:lineRule="auto"/>
              <w:rPr>
                <w:rFonts w:hint="eastAsia" w:ascii="仿宋" w:hAnsi="仿宋" w:eastAsia="仿宋" w:cs="仿宋"/>
                <w:color w:val="auto"/>
                <w:sz w:val="24"/>
                <w:highlight w:val="none"/>
              </w:rPr>
            </w:pPr>
          </w:p>
        </w:tc>
        <w:tc>
          <w:tcPr>
            <w:tcW w:w="1669" w:type="dxa"/>
            <w:noWrap w:val="0"/>
            <w:vAlign w:val="center"/>
          </w:tcPr>
          <w:p w14:paraId="0CC22368">
            <w:pPr>
              <w:spacing w:line="360" w:lineRule="auto"/>
              <w:rPr>
                <w:rFonts w:hint="eastAsia" w:ascii="仿宋" w:hAnsi="仿宋" w:eastAsia="仿宋" w:cs="仿宋"/>
                <w:color w:val="auto"/>
                <w:sz w:val="24"/>
                <w:highlight w:val="none"/>
              </w:rPr>
            </w:pPr>
          </w:p>
        </w:tc>
        <w:tc>
          <w:tcPr>
            <w:tcW w:w="3347" w:type="dxa"/>
            <w:noWrap w:val="0"/>
            <w:vAlign w:val="center"/>
          </w:tcPr>
          <w:p w14:paraId="1AABC279">
            <w:pPr>
              <w:spacing w:line="360" w:lineRule="auto"/>
              <w:rPr>
                <w:rFonts w:hint="eastAsia" w:ascii="仿宋" w:hAnsi="仿宋" w:eastAsia="仿宋" w:cs="仿宋"/>
                <w:color w:val="auto"/>
                <w:sz w:val="24"/>
                <w:highlight w:val="none"/>
              </w:rPr>
            </w:pPr>
          </w:p>
        </w:tc>
      </w:tr>
      <w:tr w14:paraId="4E29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24" w:type="dxa"/>
            <w:noWrap w:val="0"/>
            <w:vAlign w:val="center"/>
          </w:tcPr>
          <w:p w14:paraId="61F82F37">
            <w:pPr>
              <w:spacing w:line="360" w:lineRule="auto"/>
              <w:rPr>
                <w:rFonts w:hint="eastAsia" w:ascii="仿宋" w:hAnsi="仿宋" w:eastAsia="仿宋" w:cs="仿宋"/>
                <w:color w:val="auto"/>
                <w:sz w:val="24"/>
                <w:highlight w:val="none"/>
              </w:rPr>
            </w:pPr>
          </w:p>
        </w:tc>
        <w:tc>
          <w:tcPr>
            <w:tcW w:w="1158" w:type="dxa"/>
            <w:noWrap w:val="0"/>
            <w:vAlign w:val="center"/>
          </w:tcPr>
          <w:p w14:paraId="7690474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957" w:type="dxa"/>
            <w:noWrap w:val="0"/>
            <w:vAlign w:val="center"/>
          </w:tcPr>
          <w:p w14:paraId="2E6DB655">
            <w:pPr>
              <w:spacing w:line="360" w:lineRule="auto"/>
              <w:rPr>
                <w:rFonts w:hint="eastAsia" w:ascii="仿宋" w:hAnsi="仿宋" w:eastAsia="仿宋" w:cs="仿宋"/>
                <w:color w:val="auto"/>
                <w:sz w:val="24"/>
                <w:highlight w:val="none"/>
              </w:rPr>
            </w:pPr>
          </w:p>
        </w:tc>
        <w:tc>
          <w:tcPr>
            <w:tcW w:w="1149" w:type="dxa"/>
            <w:noWrap w:val="0"/>
            <w:vAlign w:val="center"/>
          </w:tcPr>
          <w:p w14:paraId="1FFEDCDE">
            <w:pPr>
              <w:spacing w:line="360" w:lineRule="auto"/>
              <w:rPr>
                <w:rFonts w:hint="eastAsia" w:ascii="仿宋" w:hAnsi="仿宋" w:eastAsia="仿宋" w:cs="仿宋"/>
                <w:color w:val="auto"/>
                <w:sz w:val="24"/>
                <w:highlight w:val="none"/>
              </w:rPr>
            </w:pPr>
          </w:p>
        </w:tc>
        <w:tc>
          <w:tcPr>
            <w:tcW w:w="1340" w:type="dxa"/>
            <w:noWrap w:val="0"/>
            <w:vAlign w:val="center"/>
          </w:tcPr>
          <w:p w14:paraId="7173010B">
            <w:pPr>
              <w:spacing w:line="360" w:lineRule="auto"/>
              <w:rPr>
                <w:rFonts w:hint="eastAsia" w:ascii="仿宋" w:hAnsi="仿宋" w:eastAsia="仿宋" w:cs="仿宋"/>
                <w:color w:val="auto"/>
                <w:sz w:val="24"/>
                <w:highlight w:val="none"/>
              </w:rPr>
            </w:pPr>
          </w:p>
        </w:tc>
        <w:tc>
          <w:tcPr>
            <w:tcW w:w="1447" w:type="dxa"/>
            <w:noWrap w:val="0"/>
            <w:vAlign w:val="center"/>
          </w:tcPr>
          <w:p w14:paraId="4CAA673C">
            <w:pPr>
              <w:spacing w:line="360" w:lineRule="auto"/>
              <w:rPr>
                <w:rFonts w:hint="eastAsia" w:ascii="仿宋" w:hAnsi="仿宋" w:eastAsia="仿宋" w:cs="仿宋"/>
                <w:color w:val="auto"/>
                <w:sz w:val="24"/>
                <w:highlight w:val="none"/>
              </w:rPr>
            </w:pPr>
          </w:p>
        </w:tc>
        <w:tc>
          <w:tcPr>
            <w:tcW w:w="1615" w:type="dxa"/>
            <w:noWrap w:val="0"/>
            <w:vAlign w:val="center"/>
          </w:tcPr>
          <w:p w14:paraId="7D75D73C">
            <w:pPr>
              <w:spacing w:line="360" w:lineRule="auto"/>
              <w:rPr>
                <w:rFonts w:hint="eastAsia" w:ascii="仿宋" w:hAnsi="仿宋" w:eastAsia="仿宋" w:cs="仿宋"/>
                <w:color w:val="auto"/>
                <w:sz w:val="24"/>
                <w:highlight w:val="none"/>
              </w:rPr>
            </w:pPr>
          </w:p>
        </w:tc>
        <w:tc>
          <w:tcPr>
            <w:tcW w:w="1340" w:type="dxa"/>
            <w:noWrap w:val="0"/>
            <w:vAlign w:val="center"/>
          </w:tcPr>
          <w:p w14:paraId="1BAD35AA">
            <w:pPr>
              <w:spacing w:line="360" w:lineRule="auto"/>
              <w:rPr>
                <w:rFonts w:hint="eastAsia" w:ascii="仿宋" w:hAnsi="仿宋" w:eastAsia="仿宋" w:cs="仿宋"/>
                <w:color w:val="auto"/>
                <w:sz w:val="24"/>
                <w:highlight w:val="none"/>
              </w:rPr>
            </w:pPr>
          </w:p>
        </w:tc>
        <w:tc>
          <w:tcPr>
            <w:tcW w:w="1669" w:type="dxa"/>
            <w:noWrap w:val="0"/>
            <w:vAlign w:val="center"/>
          </w:tcPr>
          <w:p w14:paraId="1E857AA8">
            <w:pPr>
              <w:spacing w:line="360" w:lineRule="auto"/>
              <w:rPr>
                <w:rFonts w:hint="eastAsia" w:ascii="仿宋" w:hAnsi="仿宋" w:eastAsia="仿宋" w:cs="仿宋"/>
                <w:color w:val="auto"/>
                <w:sz w:val="24"/>
                <w:highlight w:val="none"/>
              </w:rPr>
            </w:pPr>
          </w:p>
        </w:tc>
        <w:tc>
          <w:tcPr>
            <w:tcW w:w="3347" w:type="dxa"/>
            <w:noWrap w:val="0"/>
            <w:vAlign w:val="center"/>
          </w:tcPr>
          <w:p w14:paraId="181A9010">
            <w:pPr>
              <w:spacing w:line="360" w:lineRule="auto"/>
              <w:rPr>
                <w:rFonts w:hint="eastAsia" w:ascii="仿宋" w:hAnsi="仿宋" w:eastAsia="仿宋" w:cs="仿宋"/>
                <w:color w:val="auto"/>
                <w:sz w:val="24"/>
                <w:highlight w:val="none"/>
              </w:rPr>
            </w:pPr>
          </w:p>
        </w:tc>
      </w:tr>
      <w:tr w14:paraId="11FD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4746" w:type="dxa"/>
            <w:gridSpan w:val="10"/>
            <w:noWrap w:val="0"/>
            <w:vAlign w:val="center"/>
          </w:tcPr>
          <w:p w14:paraId="5D3B29F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承诺：一旦我公司中标，我方保证并配备上述项目管理机构及人员。上述填报内容真实，若不真实，愿按有关规定接受处理。</w:t>
            </w:r>
          </w:p>
        </w:tc>
      </w:tr>
    </w:tbl>
    <w:p w14:paraId="2A3BF190">
      <w:pPr>
        <w:tabs>
          <w:tab w:val="left" w:pos="1620"/>
        </w:tabs>
        <w:spacing w:line="360" w:lineRule="auto"/>
        <w:ind w:right="-107" w:firstLine="120" w:firstLineChars="50"/>
        <w:rPr>
          <w:rFonts w:hint="eastAsia" w:ascii="仿宋" w:hAnsi="仿宋" w:eastAsia="仿宋" w:cs="仿宋"/>
          <w:color w:val="auto"/>
          <w:sz w:val="24"/>
          <w:highlight w:val="none"/>
        </w:rPr>
      </w:pPr>
      <w:r>
        <w:rPr>
          <w:rFonts w:hint="eastAsia" w:ascii="仿宋" w:hAnsi="仿宋" w:eastAsia="仿宋" w:cs="仿宋"/>
          <w:color w:val="auto"/>
          <w:sz w:val="24"/>
          <w:highlight w:val="none"/>
        </w:rPr>
        <w:t>注：1.本表须附身份证、劳动合同或投标截止前半年内三个月的社保证明、技术职称（资格）证书等复印件（加盖投标供应商公章）；</w:t>
      </w:r>
    </w:p>
    <w:p w14:paraId="5BEF37F9">
      <w:pPr>
        <w:tabs>
          <w:tab w:val="left" w:pos="1620"/>
        </w:tabs>
        <w:spacing w:line="360" w:lineRule="auto"/>
        <w:ind w:firstLine="588" w:firstLineChars="245"/>
        <w:rPr>
          <w:rFonts w:hint="eastAsia" w:ascii="仿宋" w:hAnsi="仿宋" w:eastAsia="仿宋" w:cs="仿宋"/>
          <w:color w:val="auto"/>
          <w:sz w:val="24"/>
          <w:highlight w:val="none"/>
        </w:rPr>
      </w:pPr>
      <w:r>
        <w:rPr>
          <w:rFonts w:hint="eastAsia" w:ascii="仿宋" w:hAnsi="仿宋" w:eastAsia="仿宋" w:cs="仿宋"/>
          <w:color w:val="auto"/>
          <w:sz w:val="24"/>
          <w:highlight w:val="none"/>
        </w:rPr>
        <w:t>2．具体人数根据</w:t>
      </w:r>
      <w:r>
        <w:rPr>
          <w:rFonts w:hint="eastAsia" w:ascii="仿宋" w:hAnsi="仿宋" w:eastAsia="仿宋" w:cs="仿宋"/>
          <w:color w:val="auto"/>
          <w:sz w:val="24"/>
          <w:highlight w:val="none"/>
          <w:lang w:val="en-US" w:eastAsia="zh-CN"/>
        </w:rPr>
        <w:t>服务工作量</w:t>
      </w:r>
      <w:r>
        <w:rPr>
          <w:rFonts w:hint="eastAsia" w:ascii="仿宋" w:hAnsi="仿宋" w:eastAsia="仿宋" w:cs="仿宋"/>
          <w:color w:val="auto"/>
          <w:sz w:val="24"/>
          <w:highlight w:val="none"/>
        </w:rPr>
        <w:t>配备；</w:t>
      </w:r>
    </w:p>
    <w:p w14:paraId="16585431">
      <w:pPr>
        <w:pStyle w:val="4"/>
        <w:spacing w:line="360" w:lineRule="auto"/>
        <w:ind w:left="668" w:leftChars="261" w:hanging="120" w:hangingChars="50"/>
        <w:rPr>
          <w:rFonts w:hint="eastAsia" w:ascii="仿宋" w:hAnsi="仿宋" w:eastAsia="仿宋" w:cs="仿宋"/>
          <w:b/>
          <w:color w:val="auto"/>
          <w:sz w:val="24"/>
          <w:szCs w:val="24"/>
          <w:highlight w:val="none"/>
          <w:u w:val="single"/>
        </w:rPr>
      </w:pP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u w:val="single"/>
        </w:rPr>
        <w:t>此表格上所列的人未经采购人允许，不得擅自更改。</w:t>
      </w:r>
    </w:p>
    <w:p w14:paraId="403A7237">
      <w:pPr>
        <w:pStyle w:val="4"/>
        <w:spacing w:line="360" w:lineRule="auto"/>
        <w:ind w:left="668" w:leftChars="261" w:hanging="120" w:hangingChars="50"/>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u w:val="single"/>
        </w:rPr>
        <w:t>如遇特殊情况需要更改，则提供的替代人员的各方面均不得低于被替代人员，并提供相关证明材料给采购人确认之后方可更改。</w:t>
      </w:r>
    </w:p>
    <w:p w14:paraId="23438836">
      <w:pPr>
        <w:spacing w:line="460" w:lineRule="exact"/>
        <w:ind w:left="2940" w:leftChars="14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投标供应商全称（盖单位公章）：</w:t>
      </w:r>
    </w:p>
    <w:p w14:paraId="741A1300">
      <w:pPr>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法定代表人（法定负责人） 或授权代表（签字或盖章）：</w:t>
      </w:r>
    </w:p>
    <w:p w14:paraId="4906E750">
      <w:pPr>
        <w:spacing w:line="460" w:lineRule="exact"/>
        <w:ind w:firstLine="6000" w:firstLineChars="2500"/>
        <w:jc w:val="left"/>
        <w:rPr>
          <w:rFonts w:hint="eastAsia" w:ascii="仿宋" w:hAnsi="仿宋" w:eastAsia="仿宋" w:cs="仿宋"/>
          <w:b/>
          <w:bCs/>
          <w:color w:val="auto"/>
          <w:sz w:val="24"/>
          <w:highlight w:val="none"/>
        </w:rPr>
        <w:sectPr>
          <w:pgSz w:w="16838" w:h="11906" w:orient="landscape"/>
          <w:pgMar w:top="1417" w:right="1134" w:bottom="1134" w:left="1134" w:header="680" w:footer="567" w:gutter="0"/>
          <w:pgNumType w:fmt="numberInDash"/>
          <w:cols w:space="720" w:num="1"/>
          <w:docGrid w:linePitch="312" w:charSpace="0"/>
        </w:sectPr>
      </w:pPr>
      <w:r>
        <w:rPr>
          <w:rFonts w:hint="eastAsia" w:ascii="仿宋" w:hAnsi="仿宋" w:eastAsia="仿宋" w:cs="仿宋"/>
          <w:color w:val="auto"/>
          <w:sz w:val="24"/>
          <w:highlight w:val="none"/>
        </w:rPr>
        <w:t xml:space="preserve">日期：     年  月  </w:t>
      </w:r>
    </w:p>
    <w:p w14:paraId="7EE60ADD">
      <w:pPr>
        <w:spacing w:line="360" w:lineRule="auto"/>
        <w:ind w:firstLine="5500" w:firstLineChars="2500"/>
        <w:rPr>
          <w:rFonts w:hint="eastAsia" w:ascii="仿宋" w:hAnsi="仿宋" w:eastAsia="仿宋" w:cs="仿宋"/>
          <w:color w:val="auto"/>
          <w:sz w:val="22"/>
          <w:highlight w:val="none"/>
        </w:rPr>
      </w:pPr>
      <w:r>
        <w:rPr>
          <w:rFonts w:hint="eastAsia" w:ascii="仿宋" w:hAnsi="仿宋" w:eastAsia="仿宋" w:cs="仿宋"/>
          <w:color w:val="auto"/>
          <w:sz w:val="22"/>
          <w:highlight w:val="none"/>
        </w:rPr>
        <w:t>（商务（报价）标封面，供参考）</w:t>
      </w:r>
    </w:p>
    <w:p w14:paraId="053EB650">
      <w:pPr>
        <w:spacing w:line="460" w:lineRule="exact"/>
        <w:jc w:val="righ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正/副本</w:t>
      </w:r>
    </w:p>
    <w:p w14:paraId="05C479EF">
      <w:pPr>
        <w:jc w:val="right"/>
        <w:rPr>
          <w:rFonts w:hint="eastAsia" w:ascii="仿宋" w:hAnsi="仿宋" w:eastAsia="仿宋" w:cs="仿宋"/>
          <w:color w:val="auto"/>
          <w:sz w:val="28"/>
          <w:szCs w:val="28"/>
          <w:highlight w:val="none"/>
        </w:rPr>
      </w:pPr>
    </w:p>
    <w:p w14:paraId="759082F3">
      <w:pPr>
        <w:rPr>
          <w:rFonts w:hint="eastAsia" w:ascii="仿宋" w:hAnsi="仿宋" w:eastAsia="仿宋" w:cs="仿宋"/>
          <w:color w:val="auto"/>
          <w:sz w:val="28"/>
          <w:szCs w:val="28"/>
          <w:highlight w:val="none"/>
        </w:rPr>
      </w:pPr>
    </w:p>
    <w:p w14:paraId="70A6DF38">
      <w:pPr>
        <w:ind w:left="560" w:hanging="560" w:hangingChars="200"/>
        <w:rPr>
          <w:rFonts w:hint="eastAsia" w:ascii="仿宋" w:hAnsi="仿宋" w:eastAsia="仿宋" w:cs="仿宋"/>
          <w:color w:val="auto"/>
          <w:sz w:val="28"/>
          <w:szCs w:val="28"/>
          <w:highlight w:val="none"/>
        </w:rPr>
      </w:pPr>
    </w:p>
    <w:p w14:paraId="66DC4C7B">
      <w:pPr>
        <w:rPr>
          <w:rFonts w:hint="eastAsia" w:ascii="仿宋" w:hAnsi="仿宋" w:eastAsia="仿宋" w:cs="仿宋"/>
          <w:color w:val="auto"/>
          <w:sz w:val="28"/>
          <w:szCs w:val="28"/>
          <w:highlight w:val="none"/>
        </w:rPr>
      </w:pPr>
    </w:p>
    <w:p w14:paraId="6B4346FD">
      <w:pPr>
        <w:spacing w:line="360" w:lineRule="auto"/>
        <w:jc w:val="center"/>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项目名称：</w:t>
      </w:r>
      <w:r>
        <w:rPr>
          <w:rFonts w:hint="eastAsia" w:ascii="仿宋" w:hAnsi="仿宋" w:eastAsia="仿宋" w:cs="仿宋"/>
          <w:color w:val="auto"/>
          <w:sz w:val="28"/>
          <w:szCs w:val="28"/>
          <w:highlight w:val="none"/>
          <w:u w:val="single"/>
          <w:lang w:eastAsia="zh-CN"/>
        </w:rPr>
        <w:t>联网收费系统（收费站、ETC门架、Pad终端）软件运维服务</w:t>
      </w:r>
    </w:p>
    <w:p w14:paraId="59828E1F">
      <w:pPr>
        <w:spacing w:line="360" w:lineRule="auto"/>
        <w:jc w:val="center"/>
        <w:rPr>
          <w:rFonts w:hint="eastAsia" w:ascii="仿宋" w:hAnsi="仿宋" w:eastAsia="仿宋" w:cs="仿宋"/>
          <w:color w:val="auto"/>
          <w:sz w:val="28"/>
          <w:szCs w:val="28"/>
          <w:highlight w:val="none"/>
        </w:rPr>
      </w:pPr>
    </w:p>
    <w:p w14:paraId="66F6B002">
      <w:pPr>
        <w:spacing w:line="360" w:lineRule="auto"/>
        <w:jc w:val="center"/>
        <w:rPr>
          <w:rFonts w:hint="default"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项目编号：</w:t>
      </w:r>
      <w:r>
        <w:rPr>
          <w:rFonts w:hint="default" w:ascii="仿宋" w:hAnsi="仿宋" w:eastAsia="仿宋" w:cs="仿宋"/>
          <w:color w:val="auto"/>
          <w:sz w:val="28"/>
          <w:szCs w:val="28"/>
          <w:highlight w:val="none"/>
          <w:u w:val="single"/>
        </w:rPr>
        <w:t>WZYGCG2026060149001</w:t>
      </w:r>
    </w:p>
    <w:p w14:paraId="7A58B731">
      <w:pPr>
        <w:jc w:val="center"/>
        <w:rPr>
          <w:rFonts w:hint="eastAsia" w:ascii="仿宋" w:hAnsi="仿宋" w:eastAsia="仿宋" w:cs="仿宋"/>
          <w:color w:val="auto"/>
          <w:sz w:val="28"/>
          <w:szCs w:val="28"/>
          <w:highlight w:val="none"/>
        </w:rPr>
      </w:pPr>
    </w:p>
    <w:p w14:paraId="759D9328">
      <w:pPr>
        <w:spacing w:line="360" w:lineRule="auto"/>
        <w:jc w:val="center"/>
        <w:rPr>
          <w:rFonts w:hint="eastAsia" w:ascii="仿宋" w:hAnsi="仿宋" w:eastAsia="仿宋" w:cs="仿宋"/>
          <w:color w:val="auto"/>
          <w:sz w:val="28"/>
          <w:szCs w:val="28"/>
          <w:highlight w:val="none"/>
        </w:rPr>
      </w:pPr>
    </w:p>
    <w:p w14:paraId="39F2F67E">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商务（报价）标</w:t>
      </w:r>
    </w:p>
    <w:p w14:paraId="4BEA38FF">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投标文件</w:t>
      </w:r>
    </w:p>
    <w:p w14:paraId="74A9E449">
      <w:pPr>
        <w:jc w:val="center"/>
        <w:rPr>
          <w:rFonts w:hint="eastAsia" w:ascii="仿宋" w:hAnsi="仿宋" w:eastAsia="仿宋" w:cs="仿宋"/>
          <w:color w:val="auto"/>
          <w:sz w:val="28"/>
          <w:szCs w:val="28"/>
          <w:highlight w:val="none"/>
        </w:rPr>
      </w:pPr>
    </w:p>
    <w:p w14:paraId="645D8076">
      <w:pPr>
        <w:jc w:val="center"/>
        <w:rPr>
          <w:rFonts w:hint="eastAsia" w:ascii="仿宋" w:hAnsi="仿宋" w:eastAsia="仿宋" w:cs="仿宋"/>
          <w:color w:val="auto"/>
          <w:sz w:val="28"/>
          <w:szCs w:val="28"/>
          <w:highlight w:val="none"/>
        </w:rPr>
      </w:pPr>
    </w:p>
    <w:p w14:paraId="7A6F518D">
      <w:pPr>
        <w:jc w:val="center"/>
        <w:rPr>
          <w:rFonts w:hint="eastAsia" w:ascii="仿宋" w:hAnsi="仿宋" w:eastAsia="仿宋" w:cs="仿宋"/>
          <w:color w:val="auto"/>
          <w:sz w:val="28"/>
          <w:szCs w:val="28"/>
          <w:highlight w:val="none"/>
        </w:rPr>
      </w:pPr>
    </w:p>
    <w:p w14:paraId="536A23DE">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投标供应商：</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（盖单位公章）</w:t>
      </w:r>
    </w:p>
    <w:p w14:paraId="31A56B70">
      <w:pPr>
        <w:jc w:val="center"/>
        <w:rPr>
          <w:rFonts w:hint="eastAsia" w:ascii="仿宋" w:hAnsi="仿宋" w:eastAsia="仿宋" w:cs="仿宋"/>
          <w:color w:val="auto"/>
          <w:sz w:val="28"/>
          <w:szCs w:val="28"/>
          <w:highlight w:val="none"/>
        </w:rPr>
      </w:pPr>
    </w:p>
    <w:p w14:paraId="5CE770D9">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法定代表人（法定负责人） 或授权代表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（签字或盖章）</w:t>
      </w:r>
    </w:p>
    <w:p w14:paraId="011ADEAF">
      <w:pPr>
        <w:rPr>
          <w:rFonts w:hint="eastAsia" w:ascii="仿宋" w:hAnsi="仿宋" w:eastAsia="仿宋" w:cs="仿宋"/>
          <w:color w:val="auto"/>
          <w:sz w:val="28"/>
          <w:szCs w:val="28"/>
          <w:highlight w:val="none"/>
        </w:rPr>
      </w:pPr>
    </w:p>
    <w:p w14:paraId="6694D589">
      <w:pPr>
        <w:jc w:val="center"/>
        <w:rPr>
          <w:rFonts w:hint="eastAsia" w:ascii="仿宋" w:hAnsi="仿宋" w:eastAsia="仿宋" w:cs="仿宋"/>
          <w:color w:val="auto"/>
          <w:sz w:val="28"/>
          <w:szCs w:val="28"/>
          <w:highlight w:val="none"/>
          <w:u w:val="single"/>
        </w:rPr>
      </w:pPr>
    </w:p>
    <w:p w14:paraId="55F3358C">
      <w:pPr>
        <w:jc w:val="center"/>
        <w:rPr>
          <w:rFonts w:hint="eastAsia" w:ascii="仿宋" w:hAnsi="仿宋" w:eastAsia="仿宋" w:cs="仿宋"/>
          <w:color w:val="auto"/>
          <w:sz w:val="28"/>
          <w:szCs w:val="28"/>
          <w:highlight w:val="none"/>
          <w:u w:val="single"/>
        </w:rPr>
      </w:pPr>
    </w:p>
    <w:p w14:paraId="5AA97C29">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14:paraId="480B08AD">
      <w:pPr>
        <w:jc w:val="center"/>
        <w:rPr>
          <w:rFonts w:hint="eastAsia" w:ascii="仿宋" w:hAnsi="仿宋" w:eastAsia="仿宋" w:cs="仿宋"/>
          <w:color w:val="auto"/>
          <w:sz w:val="28"/>
          <w:szCs w:val="28"/>
          <w:highlight w:val="none"/>
        </w:rPr>
      </w:pPr>
      <w:bookmarkStart w:id="32" w:name="_GoBack"/>
      <w:bookmarkEnd w:id="32"/>
      <w:r>
        <w:rPr>
          <w:rFonts w:hint="eastAsia" w:ascii="仿宋" w:hAnsi="仿宋" w:eastAsia="仿宋" w:cs="仿宋"/>
          <w:color w:val="auto"/>
          <w:sz w:val="28"/>
          <w:szCs w:val="28"/>
          <w:highlight w:val="none"/>
        </w:rPr>
        <w:t>目录</w:t>
      </w:r>
    </w:p>
    <w:p w14:paraId="5FCD8397">
      <w:pPr>
        <w:pStyle w:val="12"/>
        <w:ind w:firstLine="210"/>
        <w:rPr>
          <w:rFonts w:hint="eastAsia" w:ascii="仿宋" w:hAnsi="仿宋" w:eastAsia="仿宋" w:cs="仿宋"/>
          <w:color w:val="auto"/>
          <w:highlight w:val="none"/>
        </w:rPr>
      </w:pPr>
    </w:p>
    <w:p w14:paraId="7B47B493">
      <w:pPr>
        <w:spacing w:line="360" w:lineRule="auto"/>
        <w:rPr>
          <w:rFonts w:hint="eastAsia" w:ascii="仿宋" w:hAnsi="仿宋" w:eastAsia="仿宋" w:cs="仿宋"/>
          <w:b/>
          <w:bCs/>
          <w:color w:val="auto"/>
          <w:sz w:val="22"/>
          <w:szCs w:val="22"/>
          <w:highlight w:val="none"/>
        </w:rPr>
      </w:pPr>
    </w:p>
    <w:p w14:paraId="7D2B8D51">
      <w:pPr>
        <w:spacing w:line="360" w:lineRule="auto"/>
        <w:outlineLvl w:val="2"/>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br w:type="page"/>
      </w:r>
      <w:bookmarkStart w:id="28" w:name="_Toc378846402"/>
      <w:bookmarkStart w:id="29" w:name="_Toc2140000424"/>
      <w:r>
        <w:rPr>
          <w:rFonts w:hint="eastAsia" w:ascii="仿宋" w:hAnsi="仿宋" w:eastAsia="仿宋" w:cs="仿宋"/>
          <w:b/>
          <w:bCs/>
          <w:color w:val="auto"/>
          <w:szCs w:val="21"/>
          <w:highlight w:val="none"/>
        </w:rPr>
        <w:t>附件十</w:t>
      </w:r>
      <w:bookmarkEnd w:id="28"/>
      <w:bookmarkEnd w:id="29"/>
    </w:p>
    <w:p w14:paraId="18A4DD3E">
      <w:pPr>
        <w:spacing w:line="400" w:lineRule="exact"/>
        <w:jc w:val="center"/>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开标一览表</w:t>
      </w:r>
    </w:p>
    <w:p w14:paraId="1A45F63B">
      <w:pPr>
        <w:spacing w:line="380" w:lineRule="exact"/>
        <w:jc w:val="center"/>
        <w:rPr>
          <w:rFonts w:hint="eastAsia" w:ascii="仿宋" w:hAnsi="仿宋" w:eastAsia="仿宋" w:cs="仿宋"/>
          <w:b/>
          <w:bCs/>
          <w:color w:val="auto"/>
          <w:szCs w:val="21"/>
          <w:highlight w:val="none"/>
        </w:rPr>
      </w:pPr>
    </w:p>
    <w:p w14:paraId="1BDED753">
      <w:pPr>
        <w:spacing w:line="56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项目名称：</w:t>
      </w:r>
      <w:r>
        <w:rPr>
          <w:rFonts w:hint="eastAsia" w:ascii="仿宋" w:hAnsi="仿宋" w:eastAsia="仿宋" w:cs="仿宋"/>
          <w:bCs/>
          <w:color w:val="auto"/>
          <w:sz w:val="24"/>
          <w:highlight w:val="none"/>
          <w:lang w:eastAsia="zh-CN"/>
        </w:rPr>
        <w:t>联网收费系统（收费站、ETC门架、Pad终端）软件运维服务</w:t>
      </w:r>
      <w:r>
        <w:rPr>
          <w:rFonts w:hint="eastAsia" w:ascii="仿宋" w:hAnsi="仿宋" w:eastAsia="仿宋" w:cs="仿宋"/>
          <w:bCs/>
          <w:color w:val="auto"/>
          <w:sz w:val="24"/>
          <w:highlight w:val="none"/>
        </w:rPr>
        <w:t xml:space="preserve">         </w:t>
      </w:r>
    </w:p>
    <w:p w14:paraId="1729E7C1">
      <w:pPr>
        <w:spacing w:line="560" w:lineRule="exact"/>
        <w:rPr>
          <w:rFonts w:hint="default" w:ascii="仿宋" w:hAnsi="仿宋" w:eastAsia="仿宋" w:cs="仿宋"/>
          <w:bCs/>
          <w:color w:val="auto"/>
          <w:sz w:val="24"/>
          <w:highlight w:val="none"/>
        </w:rPr>
      </w:pPr>
      <w:r>
        <w:rPr>
          <w:rFonts w:hint="eastAsia" w:ascii="仿宋" w:hAnsi="仿宋" w:eastAsia="仿宋" w:cs="仿宋"/>
          <w:bCs/>
          <w:color w:val="auto"/>
          <w:sz w:val="24"/>
          <w:highlight w:val="none"/>
        </w:rPr>
        <w:t>项目编号：</w:t>
      </w:r>
      <w:r>
        <w:rPr>
          <w:rFonts w:hint="default" w:ascii="仿宋" w:hAnsi="仿宋" w:eastAsia="仿宋" w:cs="仿宋"/>
          <w:bCs/>
          <w:color w:val="auto"/>
          <w:sz w:val="24"/>
          <w:highlight w:val="none"/>
        </w:rPr>
        <w:t>WZYGCG2026060149001</w:t>
      </w:r>
    </w:p>
    <w:p w14:paraId="4807076A">
      <w:pPr>
        <w:spacing w:line="560" w:lineRule="exact"/>
        <w:jc w:val="righ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（价格单位：人民币元）</w:t>
      </w:r>
    </w:p>
    <w:tbl>
      <w:tblPr>
        <w:tblStyle w:val="14"/>
        <w:tblW w:w="4994"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090"/>
        <w:gridCol w:w="2697"/>
        <w:gridCol w:w="3033"/>
        <w:gridCol w:w="1457"/>
      </w:tblGrid>
      <w:tr w14:paraId="4EE5A6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2" w:hRule="atLeast"/>
        </w:trPr>
        <w:tc>
          <w:tcPr>
            <w:tcW w:w="1126" w:type="pct"/>
            <w:noWrap w:val="0"/>
            <w:vAlign w:val="center"/>
          </w:tcPr>
          <w:p w14:paraId="1360DF0E">
            <w:pPr>
              <w:ind w:right="-21" w:rightChars="-1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标项名称</w:t>
            </w:r>
          </w:p>
        </w:tc>
        <w:tc>
          <w:tcPr>
            <w:tcW w:w="1453" w:type="pct"/>
            <w:tcBorders>
              <w:right w:val="single" w:color="auto" w:sz="4" w:space="0"/>
            </w:tcBorders>
            <w:noWrap w:val="0"/>
            <w:vAlign w:val="center"/>
          </w:tcPr>
          <w:p w14:paraId="79D85C33">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投标总报价（元）</w:t>
            </w:r>
          </w:p>
        </w:tc>
        <w:tc>
          <w:tcPr>
            <w:tcW w:w="1634" w:type="pct"/>
            <w:tcBorders>
              <w:left w:val="single" w:color="auto" w:sz="4" w:space="0"/>
            </w:tcBorders>
            <w:noWrap w:val="0"/>
            <w:vAlign w:val="center"/>
          </w:tcPr>
          <w:p w14:paraId="15EF725F">
            <w:pPr>
              <w:ind w:right="-21" w:rightChars="-10"/>
              <w:jc w:val="center"/>
              <w:rPr>
                <w:rFonts w:ascii="仿宋" w:hAnsi="仿宋" w:eastAsia="仿宋" w:cs="仿宋"/>
                <w:color w:val="auto"/>
                <w:sz w:val="24"/>
                <w:highlight w:val="none"/>
              </w:rPr>
            </w:pPr>
            <w:r>
              <w:rPr>
                <w:rFonts w:hint="eastAsia" w:ascii="仿宋" w:hAnsi="仿宋" w:eastAsia="仿宋" w:cs="仿宋"/>
                <w:color w:val="auto"/>
                <w:sz w:val="24"/>
                <w:highlight w:val="none"/>
              </w:rPr>
              <w:t>服务期</w:t>
            </w:r>
          </w:p>
        </w:tc>
        <w:tc>
          <w:tcPr>
            <w:tcW w:w="785" w:type="pct"/>
            <w:tcBorders>
              <w:left w:val="single" w:color="auto" w:sz="4" w:space="0"/>
            </w:tcBorders>
            <w:noWrap w:val="0"/>
            <w:vAlign w:val="center"/>
          </w:tcPr>
          <w:p w14:paraId="69787359">
            <w:pPr>
              <w:ind w:right="-21" w:rightChars="-1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3E261D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85" w:hRule="atLeast"/>
        </w:trPr>
        <w:tc>
          <w:tcPr>
            <w:tcW w:w="1126" w:type="pct"/>
            <w:noWrap w:val="0"/>
            <w:vAlign w:val="center"/>
          </w:tcPr>
          <w:p w14:paraId="7FB58975">
            <w:pPr>
              <w:ind w:right="-21" w:rightChars="-10"/>
              <w:jc w:val="center"/>
              <w:rPr>
                <w:rFonts w:hint="eastAsia" w:ascii="仿宋" w:hAnsi="仿宋" w:eastAsia="仿宋" w:cs="仿宋"/>
                <w:color w:val="auto"/>
                <w:sz w:val="24"/>
                <w:highlight w:val="none"/>
                <w:lang w:eastAsia="zh-CN"/>
              </w:rPr>
            </w:pPr>
            <w:r>
              <w:rPr>
                <w:rFonts w:hint="eastAsia" w:ascii="仿宋" w:hAnsi="仿宋" w:eastAsia="仿宋" w:cs="仿宋"/>
                <w:bCs/>
                <w:color w:val="auto"/>
                <w:sz w:val="24"/>
                <w:highlight w:val="none"/>
                <w:lang w:eastAsia="zh-CN"/>
              </w:rPr>
              <w:t>联网收费系统（收费站、ETC门架、Pad终端）软件运维服务</w:t>
            </w:r>
          </w:p>
        </w:tc>
        <w:tc>
          <w:tcPr>
            <w:tcW w:w="1453" w:type="pct"/>
            <w:tcBorders>
              <w:right w:val="single" w:color="auto" w:sz="4" w:space="0"/>
            </w:tcBorders>
            <w:noWrap w:val="0"/>
            <w:vAlign w:val="center"/>
          </w:tcPr>
          <w:p w14:paraId="717ACEC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大写：</w:t>
            </w:r>
          </w:p>
          <w:p w14:paraId="542D18C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小写：</w:t>
            </w:r>
          </w:p>
        </w:tc>
        <w:tc>
          <w:tcPr>
            <w:tcW w:w="1634" w:type="pct"/>
            <w:tcBorders>
              <w:left w:val="single" w:color="auto" w:sz="4" w:space="0"/>
            </w:tcBorders>
            <w:noWrap w:val="0"/>
            <w:vAlign w:val="center"/>
          </w:tcPr>
          <w:p w14:paraId="5BA4990B">
            <w:pPr>
              <w:ind w:right="-21" w:rightChars="-1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服务期1年，起始时间以</w:t>
            </w:r>
            <w:r>
              <w:rPr>
                <w:rFonts w:hint="eastAsia" w:ascii="仿宋" w:hAnsi="仿宋" w:eastAsia="仿宋" w:cs="仿宋"/>
                <w:color w:val="auto"/>
                <w:sz w:val="24"/>
                <w:highlight w:val="none"/>
                <w:lang w:eastAsia="zh"/>
              </w:rPr>
              <w:t>双方合同约定的时间</w:t>
            </w:r>
            <w:r>
              <w:rPr>
                <w:rFonts w:hint="eastAsia" w:ascii="仿宋" w:hAnsi="仿宋" w:eastAsia="仿宋" w:cs="仿宋"/>
                <w:color w:val="auto"/>
                <w:sz w:val="24"/>
                <w:highlight w:val="none"/>
              </w:rPr>
              <w:t>为准</w:t>
            </w:r>
          </w:p>
        </w:tc>
        <w:tc>
          <w:tcPr>
            <w:tcW w:w="785" w:type="pct"/>
            <w:tcBorders>
              <w:left w:val="single" w:color="auto" w:sz="4" w:space="0"/>
            </w:tcBorders>
            <w:noWrap w:val="0"/>
            <w:vAlign w:val="center"/>
          </w:tcPr>
          <w:p w14:paraId="6F9B001E">
            <w:pPr>
              <w:ind w:right="-21" w:rightChars="-10"/>
              <w:rPr>
                <w:rFonts w:hint="eastAsia" w:ascii="仿宋" w:hAnsi="仿宋" w:eastAsia="仿宋" w:cs="仿宋"/>
                <w:color w:val="auto"/>
                <w:sz w:val="24"/>
                <w:highlight w:val="none"/>
              </w:rPr>
            </w:pPr>
          </w:p>
        </w:tc>
      </w:tr>
    </w:tbl>
    <w:p w14:paraId="56A75A10">
      <w:pPr>
        <w:rPr>
          <w:rFonts w:hint="eastAsia" w:ascii="仿宋" w:hAnsi="仿宋" w:eastAsia="仿宋" w:cs="仿宋"/>
          <w:bCs/>
          <w:color w:val="auto"/>
          <w:szCs w:val="21"/>
          <w:highlight w:val="none"/>
        </w:rPr>
      </w:pPr>
    </w:p>
    <w:p w14:paraId="76B1805F">
      <w:pPr>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注：</w:t>
      </w:r>
    </w:p>
    <w:p w14:paraId="1085F51D">
      <w:pPr>
        <w:spacing w:line="360" w:lineRule="auto"/>
        <w:ind w:left="240" w:hanging="240" w:hanging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1.投标报价（即投标总报价）包含的内容详见第一部分投标供应商须知第11点。</w:t>
      </w:r>
    </w:p>
    <w:p w14:paraId="157F41A2">
      <w:pPr>
        <w:spacing w:line="360" w:lineRule="auto"/>
        <w:ind w:left="240" w:hanging="240" w:hanging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2.此投标报价一览表中投标总报价应与附件十</w:t>
      </w:r>
      <w:r>
        <w:rPr>
          <w:rFonts w:hint="eastAsia" w:ascii="仿宋" w:hAnsi="仿宋" w:eastAsia="仿宋" w:cs="仿宋"/>
          <w:b/>
          <w:bCs/>
          <w:color w:val="auto"/>
          <w:szCs w:val="21"/>
          <w:highlight w:val="none"/>
        </w:rPr>
        <w:t>一</w:t>
      </w:r>
      <w:r>
        <w:rPr>
          <w:rFonts w:hint="eastAsia" w:ascii="仿宋" w:hAnsi="仿宋" w:eastAsia="仿宋" w:cs="仿宋"/>
          <w:color w:val="auto"/>
          <w:sz w:val="24"/>
          <w:highlight w:val="none"/>
        </w:rPr>
        <w:t xml:space="preserve">“投标分项报价表”中“总计价”相一致。 </w:t>
      </w:r>
    </w:p>
    <w:p w14:paraId="7CD608EC">
      <w:pPr>
        <w:spacing w:line="360" w:lineRule="auto"/>
        <w:ind w:left="236" w:hanging="236" w:hangingChars="98"/>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color w:val="auto"/>
          <w:sz w:val="24"/>
          <w:highlight w:val="none"/>
          <w:u w:val="single"/>
        </w:rPr>
        <w:t>▲</w:t>
      </w:r>
      <w:r>
        <w:rPr>
          <w:rFonts w:hint="eastAsia" w:ascii="仿宋" w:hAnsi="仿宋" w:eastAsia="仿宋" w:cs="仿宋"/>
          <w:b/>
          <w:color w:val="auto"/>
          <w:sz w:val="24"/>
          <w:highlight w:val="none"/>
          <w:u w:val="single"/>
        </w:rPr>
        <w:t>此表不得自行增减内容，不提供此表格将被视为没有实质性响应采购文件,其投标文件将被拒绝。</w:t>
      </w:r>
      <w:r>
        <w:rPr>
          <w:rFonts w:hint="eastAsia" w:ascii="仿宋" w:hAnsi="仿宋" w:eastAsia="仿宋" w:cs="仿宋"/>
          <w:b/>
          <w:color w:val="auto"/>
          <w:sz w:val="24"/>
          <w:highlight w:val="none"/>
        </w:rPr>
        <w:t xml:space="preserve">                                                          </w:t>
      </w:r>
    </w:p>
    <w:p w14:paraId="54252E46">
      <w:pPr>
        <w:spacing w:line="360" w:lineRule="auto"/>
        <w:ind w:right="-21" w:rightChars="-10"/>
        <w:rPr>
          <w:rFonts w:hint="eastAsia" w:ascii="仿宋" w:hAnsi="仿宋" w:eastAsia="仿宋" w:cs="仿宋"/>
          <w:color w:val="auto"/>
          <w:sz w:val="24"/>
          <w:highlight w:val="none"/>
        </w:rPr>
      </w:pPr>
    </w:p>
    <w:p w14:paraId="1A0C531E">
      <w:pPr>
        <w:spacing w:line="360" w:lineRule="auto"/>
        <w:ind w:firstLine="3600" w:firstLineChars="1500"/>
        <w:rPr>
          <w:rFonts w:hint="eastAsia" w:ascii="仿宋" w:hAnsi="仿宋" w:eastAsia="仿宋" w:cs="仿宋"/>
          <w:color w:val="auto"/>
          <w:sz w:val="24"/>
          <w:highlight w:val="none"/>
        </w:rPr>
      </w:pPr>
    </w:p>
    <w:p w14:paraId="31EFA363">
      <w:pPr>
        <w:spacing w:line="360" w:lineRule="auto"/>
        <w:ind w:left="5670" w:leftChars="2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投标供应商全称（盖单位公章）：</w:t>
      </w:r>
    </w:p>
    <w:p w14:paraId="7CD329C0">
      <w:pPr>
        <w:spacing w:line="360" w:lineRule="auto"/>
        <w:ind w:firstLine="3120" w:firstLineChars="13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法定代表人（法定负责人） 或授权代表（签字或盖章）：</w:t>
      </w:r>
    </w:p>
    <w:p w14:paraId="73F87B86">
      <w:pPr>
        <w:spacing w:line="360" w:lineRule="auto"/>
        <w:ind w:firstLine="6000" w:firstLineChars="250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7BDC4688">
      <w:pPr>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p>
    <w:p w14:paraId="6C9D45A0">
      <w:pPr>
        <w:spacing w:line="360" w:lineRule="auto"/>
        <w:outlineLvl w:val="2"/>
        <w:rPr>
          <w:rFonts w:hint="eastAsia" w:ascii="仿宋" w:hAnsi="仿宋" w:eastAsia="仿宋" w:cs="仿宋"/>
          <w:b/>
          <w:bCs/>
          <w:color w:val="auto"/>
          <w:szCs w:val="21"/>
          <w:highlight w:val="none"/>
        </w:rPr>
      </w:pPr>
      <w:bookmarkStart w:id="30" w:name="_Toc2034813087"/>
      <w:bookmarkStart w:id="31" w:name="_Toc491862260"/>
      <w:r>
        <w:rPr>
          <w:rFonts w:hint="eastAsia" w:ascii="仿宋" w:hAnsi="仿宋" w:eastAsia="仿宋" w:cs="仿宋"/>
          <w:b/>
          <w:bCs/>
          <w:color w:val="auto"/>
          <w:szCs w:val="21"/>
          <w:highlight w:val="none"/>
        </w:rPr>
        <w:t>附件十一</w:t>
      </w:r>
      <w:bookmarkEnd w:id="30"/>
      <w:bookmarkEnd w:id="31"/>
    </w:p>
    <w:p w14:paraId="1E63075C">
      <w:pPr>
        <w:autoSpaceDE w:val="0"/>
        <w:autoSpaceDN w:val="0"/>
        <w:adjustRightInd w:val="0"/>
        <w:spacing w:line="460" w:lineRule="atLeast"/>
        <w:jc w:val="center"/>
        <w:rPr>
          <w:rFonts w:hint="eastAsia" w:ascii="仿宋" w:hAnsi="仿宋" w:eastAsia="仿宋" w:cs="仿宋"/>
          <w:b/>
          <w:color w:val="auto"/>
          <w:sz w:val="28"/>
          <w:szCs w:val="28"/>
          <w:highlight w:val="none"/>
          <w:lang w:val="zh-CN"/>
        </w:rPr>
      </w:pPr>
      <w:r>
        <w:rPr>
          <w:rFonts w:hint="eastAsia" w:ascii="仿宋" w:hAnsi="仿宋" w:eastAsia="仿宋" w:cs="仿宋"/>
          <w:b/>
          <w:color w:val="auto"/>
          <w:sz w:val="28"/>
          <w:szCs w:val="28"/>
          <w:highlight w:val="none"/>
          <w:lang w:val="zh-CN"/>
        </w:rPr>
        <w:t>投标分项报价表</w:t>
      </w:r>
    </w:p>
    <w:p w14:paraId="405DF7BE">
      <w:pPr>
        <w:spacing w:line="560" w:lineRule="exact"/>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项目名称：</w:t>
      </w:r>
      <w:r>
        <w:rPr>
          <w:rFonts w:hint="eastAsia" w:ascii="仿宋" w:hAnsi="仿宋" w:eastAsia="仿宋" w:cs="仿宋"/>
          <w:bCs/>
          <w:color w:val="auto"/>
          <w:sz w:val="24"/>
          <w:highlight w:val="none"/>
          <w:lang w:eastAsia="zh-CN"/>
        </w:rPr>
        <w:t>联网收费系统（收费站、ETC门架、Pad终端）软件运维服务</w:t>
      </w:r>
    </w:p>
    <w:p w14:paraId="208321FB">
      <w:pPr>
        <w:spacing w:line="560" w:lineRule="exact"/>
        <w:rPr>
          <w:rFonts w:hint="default" w:ascii="仿宋" w:hAnsi="仿宋" w:eastAsia="仿宋" w:cs="仿宋"/>
          <w:bCs/>
          <w:color w:val="auto"/>
          <w:sz w:val="24"/>
          <w:highlight w:val="none"/>
        </w:rPr>
      </w:pPr>
      <w:r>
        <w:rPr>
          <w:rFonts w:hint="eastAsia" w:ascii="仿宋" w:hAnsi="仿宋" w:eastAsia="仿宋" w:cs="仿宋"/>
          <w:bCs/>
          <w:color w:val="auto"/>
          <w:sz w:val="24"/>
          <w:highlight w:val="none"/>
        </w:rPr>
        <w:t>项目编号：</w:t>
      </w:r>
      <w:r>
        <w:rPr>
          <w:rFonts w:hint="default" w:ascii="仿宋" w:hAnsi="仿宋" w:eastAsia="仿宋" w:cs="仿宋"/>
          <w:bCs/>
          <w:color w:val="auto"/>
          <w:sz w:val="24"/>
          <w:highlight w:val="none"/>
        </w:rPr>
        <w:t>WZYGCG2026060149001</w:t>
      </w:r>
    </w:p>
    <w:p w14:paraId="710BEF59">
      <w:pPr>
        <w:spacing w:line="560" w:lineRule="exact"/>
        <w:jc w:val="righ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（价格单位：人民币元）</w:t>
      </w:r>
    </w:p>
    <w:p w14:paraId="4F434FF4">
      <w:pPr>
        <w:rPr>
          <w:vanish/>
          <w:color w:val="auto"/>
          <w:highlight w:val="none"/>
        </w:rPr>
      </w:pP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1426"/>
        <w:gridCol w:w="2529"/>
        <w:gridCol w:w="927"/>
        <w:gridCol w:w="911"/>
        <w:gridCol w:w="903"/>
        <w:gridCol w:w="804"/>
        <w:gridCol w:w="884"/>
      </w:tblGrid>
      <w:tr w14:paraId="6C5C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439" w:type="pct"/>
            <w:tcBorders>
              <w:top w:val="single" w:color="auto" w:sz="4" w:space="0"/>
              <w:left w:val="single" w:color="auto" w:sz="4" w:space="0"/>
              <w:bottom w:val="single" w:color="auto" w:sz="4" w:space="0"/>
              <w:right w:val="single" w:color="auto" w:sz="4" w:space="0"/>
            </w:tcBorders>
            <w:noWrap w:val="0"/>
            <w:vAlign w:val="center"/>
          </w:tcPr>
          <w:p w14:paraId="17A96A34">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序号</w:t>
            </w:r>
          </w:p>
        </w:tc>
        <w:tc>
          <w:tcPr>
            <w:tcW w:w="692" w:type="pct"/>
            <w:tcBorders>
              <w:top w:val="single" w:color="auto" w:sz="4" w:space="0"/>
              <w:left w:val="single" w:color="auto" w:sz="4" w:space="0"/>
              <w:bottom w:val="single" w:color="auto" w:sz="4" w:space="0"/>
              <w:right w:val="single" w:color="auto" w:sz="4" w:space="0"/>
            </w:tcBorders>
            <w:noWrap w:val="0"/>
            <w:vAlign w:val="center"/>
          </w:tcPr>
          <w:p w14:paraId="35DBFF90">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路段</w:t>
            </w:r>
          </w:p>
        </w:tc>
        <w:tc>
          <w:tcPr>
            <w:tcW w:w="1226" w:type="pct"/>
            <w:tcBorders>
              <w:top w:val="single" w:color="auto" w:sz="4" w:space="0"/>
              <w:left w:val="single" w:color="auto" w:sz="4" w:space="0"/>
              <w:bottom w:val="single" w:color="auto" w:sz="4" w:space="0"/>
              <w:right w:val="single" w:color="auto" w:sz="4" w:space="0"/>
            </w:tcBorders>
            <w:noWrap w:val="0"/>
            <w:vAlign w:val="center"/>
          </w:tcPr>
          <w:p w14:paraId="382D90B9">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设备名称类型</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4317CBC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数量</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09A91549">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单位</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4F8C9E85">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单价</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592065E">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小计</w:t>
            </w:r>
          </w:p>
        </w:tc>
        <w:tc>
          <w:tcPr>
            <w:tcW w:w="427" w:type="pct"/>
            <w:tcBorders>
              <w:top w:val="single" w:color="auto" w:sz="4" w:space="0"/>
              <w:left w:val="single" w:color="auto" w:sz="4" w:space="0"/>
              <w:bottom w:val="single" w:color="auto" w:sz="4" w:space="0"/>
              <w:right w:val="single" w:color="auto" w:sz="4" w:space="0"/>
            </w:tcBorders>
            <w:noWrap w:val="0"/>
            <w:vAlign w:val="center"/>
          </w:tcPr>
          <w:p w14:paraId="26DC0554">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备注</w:t>
            </w:r>
          </w:p>
        </w:tc>
      </w:tr>
      <w:tr w14:paraId="211A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439" w:type="pct"/>
            <w:vMerge w:val="restart"/>
            <w:tcBorders>
              <w:top w:val="single" w:color="auto" w:sz="4" w:space="0"/>
              <w:left w:val="single" w:color="auto" w:sz="4" w:space="0"/>
              <w:bottom w:val="single" w:color="auto" w:sz="4" w:space="0"/>
              <w:right w:val="single" w:color="auto" w:sz="4" w:space="0"/>
            </w:tcBorders>
            <w:noWrap w:val="0"/>
            <w:vAlign w:val="center"/>
          </w:tcPr>
          <w:p w14:paraId="066B840F">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1</w:t>
            </w:r>
          </w:p>
        </w:tc>
        <w:tc>
          <w:tcPr>
            <w:tcW w:w="692" w:type="pct"/>
            <w:vMerge w:val="restart"/>
            <w:tcBorders>
              <w:top w:val="single" w:color="auto" w:sz="4" w:space="0"/>
              <w:left w:val="single" w:color="auto" w:sz="4" w:space="0"/>
              <w:bottom w:val="single" w:color="auto" w:sz="4" w:space="0"/>
              <w:right w:val="single" w:color="auto" w:sz="4" w:space="0"/>
            </w:tcBorders>
            <w:noWrap w:val="0"/>
            <w:vAlign w:val="center"/>
          </w:tcPr>
          <w:p w14:paraId="5924486B">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G15温州大桥</w:t>
            </w:r>
          </w:p>
        </w:tc>
        <w:tc>
          <w:tcPr>
            <w:tcW w:w="1226" w:type="pct"/>
            <w:tcBorders>
              <w:top w:val="single" w:color="auto" w:sz="4" w:space="0"/>
              <w:left w:val="single" w:color="auto" w:sz="4" w:space="0"/>
              <w:bottom w:val="single" w:color="auto" w:sz="4" w:space="0"/>
              <w:right w:val="single" w:color="auto" w:sz="4" w:space="0"/>
            </w:tcBorders>
            <w:noWrap w:val="0"/>
            <w:vAlign w:val="center"/>
          </w:tcPr>
          <w:p w14:paraId="594B8F55">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门架服务器</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117B4571">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2</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5894D816">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套</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12DD0494">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41F754CD">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2AD9BA3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2C92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1D7B4F23">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33B02699">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1C6F3107">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门架工控机</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66246EE2">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6</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22E6E3BA">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台</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3D2325E3">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6B4EFB8A">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397B98EA">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0694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7E948EBC">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16F9B6B0">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1BBCB8AE">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收费站（含分中心）</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7C964693">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4</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601A1BC7">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处</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014A2820">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3349747A">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0E0D902C">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4E31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08DF9F87">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75F77DCD">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5689B462">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Pad终端</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69F698D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6</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4F0D7F02">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台</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6CCFF550">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4660685F">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46A5DB23">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7333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3C8E5409">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33137C27">
            <w:pPr>
              <w:rPr>
                <w:rFonts w:hint="default" w:ascii="Times New Roman" w:hAnsi="Times New Roman" w:cs="Times New Roman"/>
                <w:color w:val="auto"/>
                <w:sz w:val="20"/>
                <w:szCs w:val="20"/>
                <w:highlight w:val="none"/>
              </w:rPr>
            </w:pPr>
          </w:p>
        </w:tc>
        <w:tc>
          <w:tcPr>
            <w:tcW w:w="2557" w:type="pct"/>
            <w:gridSpan w:val="4"/>
            <w:tcBorders>
              <w:top w:val="single" w:color="auto" w:sz="4" w:space="0"/>
              <w:left w:val="single" w:color="auto" w:sz="4" w:space="0"/>
              <w:bottom w:val="single" w:color="auto" w:sz="4" w:space="0"/>
              <w:right w:val="single" w:color="auto" w:sz="4" w:space="0"/>
            </w:tcBorders>
            <w:noWrap w:val="0"/>
            <w:vAlign w:val="center"/>
          </w:tcPr>
          <w:p w14:paraId="046BA11A">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合价</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0BED3771">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0C50FB53">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0C79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39" w:type="pct"/>
            <w:vMerge w:val="restart"/>
            <w:tcBorders>
              <w:top w:val="single" w:color="auto" w:sz="4" w:space="0"/>
              <w:left w:val="single" w:color="auto" w:sz="4" w:space="0"/>
              <w:bottom w:val="single" w:color="auto" w:sz="4" w:space="0"/>
              <w:right w:val="single" w:color="auto" w:sz="4" w:space="0"/>
            </w:tcBorders>
            <w:noWrap w:val="0"/>
            <w:vAlign w:val="center"/>
          </w:tcPr>
          <w:p w14:paraId="16F11B21">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2</w:t>
            </w:r>
          </w:p>
        </w:tc>
        <w:tc>
          <w:tcPr>
            <w:tcW w:w="692" w:type="pct"/>
            <w:vMerge w:val="restart"/>
            <w:tcBorders>
              <w:top w:val="single" w:color="auto" w:sz="4" w:space="0"/>
              <w:left w:val="single" w:color="auto" w:sz="4" w:space="0"/>
              <w:bottom w:val="single" w:color="auto" w:sz="4" w:space="0"/>
              <w:right w:val="single" w:color="auto" w:sz="4" w:space="0"/>
            </w:tcBorders>
            <w:noWrap w:val="0"/>
            <w:vAlign w:val="center"/>
          </w:tcPr>
          <w:p w14:paraId="0AED41CE">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S10绕北一期</w:t>
            </w:r>
          </w:p>
        </w:tc>
        <w:tc>
          <w:tcPr>
            <w:tcW w:w="1226" w:type="pct"/>
            <w:tcBorders>
              <w:top w:val="single" w:color="auto" w:sz="4" w:space="0"/>
              <w:left w:val="single" w:color="auto" w:sz="4" w:space="0"/>
              <w:bottom w:val="single" w:color="auto" w:sz="4" w:space="0"/>
              <w:right w:val="single" w:color="auto" w:sz="4" w:space="0"/>
            </w:tcBorders>
            <w:noWrap w:val="0"/>
            <w:vAlign w:val="center"/>
          </w:tcPr>
          <w:p w14:paraId="3A826534">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门架服务器</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14037523">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4</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204944DD">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套</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06FD003A">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1AE45BB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4F5A7AE6">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6F2B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6DF3FF59">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364D1EBE">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1A6E62A6">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门架工控机</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112490A4">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14</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64C894CF">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台</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54BE79F1">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0535993B">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40141DC9">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57DF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15FBFFF2">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5BFCA9F7">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0836C2E2">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收费站（含分中心）</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0E5E2513">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4</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178C9DF1">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处</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659ADA1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080CD5B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33C1DC9D">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1FAF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53BB0BA4">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7C2F27C8">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3F17A4EC">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Pad终端</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377B3032">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6</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6785212A">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台</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146F454D">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5CA57FF4">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5CDA5C85">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530B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75D6D7A0">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2C8591B7">
            <w:pPr>
              <w:rPr>
                <w:rFonts w:hint="default" w:ascii="Times New Roman" w:hAnsi="Times New Roman" w:cs="Times New Roman"/>
                <w:color w:val="auto"/>
                <w:sz w:val="20"/>
                <w:szCs w:val="20"/>
                <w:highlight w:val="none"/>
              </w:rPr>
            </w:pPr>
          </w:p>
        </w:tc>
        <w:tc>
          <w:tcPr>
            <w:tcW w:w="2557" w:type="pct"/>
            <w:gridSpan w:val="4"/>
            <w:tcBorders>
              <w:top w:val="single" w:color="auto" w:sz="4" w:space="0"/>
              <w:left w:val="single" w:color="auto" w:sz="4" w:space="0"/>
              <w:bottom w:val="single" w:color="auto" w:sz="4" w:space="0"/>
              <w:right w:val="single" w:color="auto" w:sz="4" w:space="0"/>
            </w:tcBorders>
            <w:noWrap w:val="0"/>
            <w:vAlign w:val="center"/>
          </w:tcPr>
          <w:p w14:paraId="02BFF52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合价</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3A5F102">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608F01FB">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717A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39" w:type="pct"/>
            <w:vMerge w:val="restart"/>
            <w:tcBorders>
              <w:top w:val="single" w:color="auto" w:sz="4" w:space="0"/>
              <w:left w:val="single" w:color="auto" w:sz="4" w:space="0"/>
              <w:bottom w:val="single" w:color="auto" w:sz="4" w:space="0"/>
              <w:right w:val="single" w:color="auto" w:sz="4" w:space="0"/>
            </w:tcBorders>
            <w:noWrap w:val="0"/>
            <w:vAlign w:val="center"/>
          </w:tcPr>
          <w:p w14:paraId="5E6F2ABC">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3</w:t>
            </w:r>
          </w:p>
        </w:tc>
        <w:tc>
          <w:tcPr>
            <w:tcW w:w="692" w:type="pct"/>
            <w:vMerge w:val="restart"/>
            <w:tcBorders>
              <w:top w:val="single" w:color="auto" w:sz="4" w:space="0"/>
              <w:left w:val="single" w:color="auto" w:sz="4" w:space="0"/>
              <w:bottom w:val="single" w:color="auto" w:sz="4" w:space="0"/>
              <w:right w:val="single" w:color="auto" w:sz="4" w:space="0"/>
            </w:tcBorders>
            <w:noWrap w:val="0"/>
            <w:vAlign w:val="center"/>
          </w:tcPr>
          <w:p w14:paraId="58DD1E28">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S10绕北二期</w:t>
            </w:r>
          </w:p>
        </w:tc>
        <w:tc>
          <w:tcPr>
            <w:tcW w:w="1226" w:type="pct"/>
            <w:tcBorders>
              <w:top w:val="single" w:color="auto" w:sz="4" w:space="0"/>
              <w:left w:val="single" w:color="auto" w:sz="4" w:space="0"/>
              <w:bottom w:val="single" w:color="auto" w:sz="4" w:space="0"/>
              <w:right w:val="single" w:color="auto" w:sz="4" w:space="0"/>
            </w:tcBorders>
            <w:noWrap w:val="0"/>
            <w:vAlign w:val="center"/>
          </w:tcPr>
          <w:p w14:paraId="48F722E4">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门架服务器</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293056CE">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2</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78FACAA2">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套</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37660C50">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3048B683">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2EE60579">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2992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7CF3FD09">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765F5F98">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36AF2C23">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门架工控机</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42062A9A">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8</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6AB63695">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台</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6D745EC9">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534677F5">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31531851">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21368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45C6465D">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1ACD13A1">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64CAC4A1">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收费站（含分中心）</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6621A10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2</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42B92B99">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处</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5A84FC0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763EFDEA">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1A968032">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5B50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30E4F0A4">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07A717A0">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5CF7027B">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Pad终端</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401AEB7C">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4</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2F2A6D65">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台</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10EB56D7">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757AE47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653B8971">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2A4DB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08C8BEE8">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7F61921E">
            <w:pPr>
              <w:rPr>
                <w:rFonts w:hint="default" w:ascii="Times New Roman" w:hAnsi="Times New Roman" w:cs="Times New Roman"/>
                <w:color w:val="auto"/>
                <w:sz w:val="20"/>
                <w:szCs w:val="20"/>
                <w:highlight w:val="none"/>
              </w:rPr>
            </w:pPr>
          </w:p>
        </w:tc>
        <w:tc>
          <w:tcPr>
            <w:tcW w:w="2557" w:type="pct"/>
            <w:gridSpan w:val="4"/>
            <w:tcBorders>
              <w:top w:val="single" w:color="auto" w:sz="4" w:space="0"/>
              <w:left w:val="single" w:color="auto" w:sz="4" w:space="0"/>
              <w:bottom w:val="single" w:color="auto" w:sz="4" w:space="0"/>
              <w:right w:val="single" w:color="auto" w:sz="4" w:space="0"/>
            </w:tcBorders>
            <w:noWrap w:val="0"/>
            <w:vAlign w:val="center"/>
          </w:tcPr>
          <w:p w14:paraId="1BD76B42">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合价</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29EAA7F">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05415D2D">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0BA9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39" w:type="pct"/>
            <w:vMerge w:val="restart"/>
            <w:tcBorders>
              <w:top w:val="single" w:color="auto" w:sz="4" w:space="0"/>
              <w:left w:val="single" w:color="auto" w:sz="4" w:space="0"/>
              <w:bottom w:val="single" w:color="auto" w:sz="4" w:space="0"/>
              <w:right w:val="single" w:color="auto" w:sz="4" w:space="0"/>
            </w:tcBorders>
            <w:noWrap w:val="0"/>
            <w:vAlign w:val="center"/>
          </w:tcPr>
          <w:p w14:paraId="1E21DBA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4</w:t>
            </w:r>
          </w:p>
        </w:tc>
        <w:tc>
          <w:tcPr>
            <w:tcW w:w="692" w:type="pct"/>
            <w:vMerge w:val="restart"/>
            <w:tcBorders>
              <w:top w:val="single" w:color="auto" w:sz="4" w:space="0"/>
              <w:left w:val="single" w:color="auto" w:sz="4" w:space="0"/>
              <w:bottom w:val="single" w:color="auto" w:sz="4" w:space="0"/>
              <w:right w:val="single" w:color="auto" w:sz="4" w:space="0"/>
            </w:tcBorders>
            <w:noWrap w:val="0"/>
            <w:vAlign w:val="center"/>
          </w:tcPr>
          <w:p w14:paraId="01373C78">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S10绕西南</w:t>
            </w:r>
          </w:p>
        </w:tc>
        <w:tc>
          <w:tcPr>
            <w:tcW w:w="1226" w:type="pct"/>
            <w:tcBorders>
              <w:top w:val="single" w:color="auto" w:sz="4" w:space="0"/>
              <w:left w:val="single" w:color="auto" w:sz="4" w:space="0"/>
              <w:bottom w:val="single" w:color="auto" w:sz="4" w:space="0"/>
              <w:right w:val="single" w:color="auto" w:sz="4" w:space="0"/>
            </w:tcBorders>
            <w:noWrap w:val="0"/>
            <w:vAlign w:val="center"/>
          </w:tcPr>
          <w:p w14:paraId="7C5F0514">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门架服务器</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47D2368F">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6</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64F98650">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套</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7D625A6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233779F6">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0C1806C7">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00E4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3397EEE3">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74FB215C">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1C5525FC">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门架工控机</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37DB630B">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30</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0F0E0BA5">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台</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735D0A71">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71ACDB85">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536C3C8D">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6075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706E0818">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5AFCFAE8">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3B75E495">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收费站（含分中心）</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7A205232">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7</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3FAF2F07">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处</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3E1347A5">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79F684DD">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71DF2AAE">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45AB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508E241B">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734F33B8">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58B7764B">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Pad终端</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60CCDEB3">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12</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6F79DAD5">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台</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074CC633">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227308BC">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2625E644">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515C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7440CE91">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5E681692">
            <w:pPr>
              <w:rPr>
                <w:rFonts w:hint="default" w:ascii="Times New Roman" w:hAnsi="Times New Roman" w:cs="Times New Roman"/>
                <w:color w:val="auto"/>
                <w:sz w:val="20"/>
                <w:szCs w:val="20"/>
                <w:highlight w:val="none"/>
              </w:rPr>
            </w:pPr>
          </w:p>
        </w:tc>
        <w:tc>
          <w:tcPr>
            <w:tcW w:w="2557" w:type="pct"/>
            <w:gridSpan w:val="4"/>
            <w:tcBorders>
              <w:top w:val="single" w:color="auto" w:sz="4" w:space="0"/>
              <w:left w:val="single" w:color="auto" w:sz="4" w:space="0"/>
              <w:bottom w:val="single" w:color="auto" w:sz="4" w:space="0"/>
              <w:right w:val="single" w:color="auto" w:sz="4" w:space="0"/>
            </w:tcBorders>
            <w:noWrap w:val="0"/>
            <w:vAlign w:val="center"/>
          </w:tcPr>
          <w:p w14:paraId="7E1D3773">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合价</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1B81D0D">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3713323B">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1BCC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439" w:type="pct"/>
            <w:tcBorders>
              <w:top w:val="single" w:color="auto" w:sz="4" w:space="0"/>
              <w:left w:val="single" w:color="auto" w:sz="4" w:space="0"/>
              <w:bottom w:val="single" w:color="auto" w:sz="4" w:space="0"/>
              <w:right w:val="single" w:color="auto" w:sz="4" w:space="0"/>
            </w:tcBorders>
            <w:noWrap w:val="0"/>
            <w:vAlign w:val="center"/>
          </w:tcPr>
          <w:p w14:paraId="488B9FC0">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5</w:t>
            </w:r>
          </w:p>
        </w:tc>
        <w:tc>
          <w:tcPr>
            <w:tcW w:w="692" w:type="pct"/>
            <w:tcBorders>
              <w:top w:val="single" w:color="auto" w:sz="4" w:space="0"/>
              <w:left w:val="single" w:color="auto" w:sz="4" w:space="0"/>
              <w:bottom w:val="single" w:color="auto" w:sz="4" w:space="0"/>
              <w:right w:val="single" w:color="auto" w:sz="4" w:space="0"/>
            </w:tcBorders>
            <w:noWrap w:val="0"/>
            <w:vAlign w:val="center"/>
          </w:tcPr>
          <w:p w14:paraId="290446D5">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G1523（甬莞）乐清至黄华</w:t>
            </w:r>
          </w:p>
        </w:tc>
        <w:tc>
          <w:tcPr>
            <w:tcW w:w="1226" w:type="pct"/>
            <w:tcBorders>
              <w:top w:val="single" w:color="auto" w:sz="4" w:space="0"/>
              <w:left w:val="single" w:color="auto" w:sz="4" w:space="0"/>
              <w:bottom w:val="single" w:color="auto" w:sz="4" w:space="0"/>
              <w:right w:val="single" w:color="auto" w:sz="4" w:space="0"/>
            </w:tcBorders>
            <w:noWrap w:val="0"/>
            <w:vAlign w:val="center"/>
          </w:tcPr>
          <w:p w14:paraId="7CB7D492">
            <w:pPr>
              <w:keepNext w:val="0"/>
              <w:keepLines w:val="0"/>
              <w:widowControl w:val="0"/>
              <w:suppressLineNumbers w:val="0"/>
              <w:tabs>
                <w:tab w:val="left" w:pos="1620"/>
              </w:tabs>
              <w:spacing w:before="0" w:beforeAutospacing="0" w:after="0" w:afterAutospacing="0" w:line="360" w:lineRule="exact"/>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门架工控机</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178C02D0">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4</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25D5BC31">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台</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73F9FEF0">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64239083">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79190FF1">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4F20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439" w:type="pct"/>
            <w:vMerge w:val="restart"/>
            <w:tcBorders>
              <w:top w:val="single" w:color="auto" w:sz="4" w:space="0"/>
              <w:left w:val="single" w:color="auto" w:sz="4" w:space="0"/>
              <w:bottom w:val="single" w:color="auto" w:sz="4" w:space="0"/>
              <w:right w:val="single" w:color="auto" w:sz="4" w:space="0"/>
            </w:tcBorders>
            <w:noWrap w:val="0"/>
            <w:vAlign w:val="center"/>
          </w:tcPr>
          <w:p w14:paraId="59462BC7">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6</w:t>
            </w:r>
          </w:p>
        </w:tc>
        <w:tc>
          <w:tcPr>
            <w:tcW w:w="692" w:type="pct"/>
            <w:vMerge w:val="restart"/>
            <w:tcBorders>
              <w:top w:val="single" w:color="auto" w:sz="4" w:space="0"/>
              <w:left w:val="single" w:color="auto" w:sz="4" w:space="0"/>
              <w:bottom w:val="single" w:color="auto" w:sz="4" w:space="0"/>
              <w:right w:val="single" w:color="auto" w:sz="4" w:space="0"/>
            </w:tcBorders>
            <w:noWrap w:val="0"/>
            <w:vAlign w:val="center"/>
          </w:tcPr>
          <w:p w14:paraId="788637CA">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G1523（甬莞）灵昆至阁巷</w:t>
            </w:r>
          </w:p>
        </w:tc>
        <w:tc>
          <w:tcPr>
            <w:tcW w:w="1226" w:type="pct"/>
            <w:tcBorders>
              <w:top w:val="single" w:color="auto" w:sz="4" w:space="0"/>
              <w:left w:val="single" w:color="auto" w:sz="4" w:space="0"/>
              <w:bottom w:val="single" w:color="auto" w:sz="4" w:space="0"/>
              <w:right w:val="single" w:color="auto" w:sz="4" w:space="0"/>
            </w:tcBorders>
            <w:noWrap w:val="0"/>
            <w:vAlign w:val="center"/>
          </w:tcPr>
          <w:p w14:paraId="70D5F6DD">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门架服务器</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025CF57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4</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05F0E8C1">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套</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1610D3A0">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4EC77DA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0E088E6B">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0829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3D955C36">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7498D871">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708F9A1D">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门架工控机</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77F81B99">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16</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7DC7042A">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台</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12D32B4E">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17D81982">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6D9E79F1">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3547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5BF7AF32">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768F2D90">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543638FA">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收费站（含分中心）</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218F8A43">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5</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4A22061C">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处</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3079E5C9">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22D7FB53">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127AA4FA">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1F79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3BA1B5DF">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72642C03">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06F77D76">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Pad终端</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1C851617">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8</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49A34D24">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台</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5BFEBBEB">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7E2AA4FD">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2967039B">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6617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3D36CA59">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46EABC55">
            <w:pPr>
              <w:rPr>
                <w:rFonts w:hint="default" w:ascii="Times New Roman" w:hAnsi="Times New Roman" w:cs="Times New Roman"/>
                <w:color w:val="auto"/>
                <w:sz w:val="20"/>
                <w:szCs w:val="20"/>
                <w:highlight w:val="none"/>
              </w:rPr>
            </w:pPr>
          </w:p>
        </w:tc>
        <w:tc>
          <w:tcPr>
            <w:tcW w:w="2557" w:type="pct"/>
            <w:gridSpan w:val="4"/>
            <w:tcBorders>
              <w:top w:val="single" w:color="auto" w:sz="4" w:space="0"/>
              <w:left w:val="single" w:color="auto" w:sz="4" w:space="0"/>
              <w:bottom w:val="single" w:color="auto" w:sz="4" w:space="0"/>
              <w:right w:val="single" w:color="auto" w:sz="4" w:space="0"/>
            </w:tcBorders>
            <w:noWrap w:val="0"/>
            <w:vAlign w:val="center"/>
          </w:tcPr>
          <w:p w14:paraId="3F28A26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合价</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B86AD4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380FF650">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p>
        </w:tc>
      </w:tr>
      <w:tr w14:paraId="686A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439" w:type="pct"/>
            <w:vMerge w:val="restart"/>
            <w:tcBorders>
              <w:top w:val="single" w:color="auto" w:sz="4" w:space="0"/>
              <w:left w:val="single" w:color="auto" w:sz="4" w:space="0"/>
              <w:bottom w:val="single" w:color="auto" w:sz="4" w:space="0"/>
              <w:right w:val="single" w:color="auto" w:sz="4" w:space="0"/>
            </w:tcBorders>
            <w:noWrap w:val="0"/>
            <w:vAlign w:val="center"/>
          </w:tcPr>
          <w:p w14:paraId="63E6F7DD">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7</w:t>
            </w:r>
          </w:p>
        </w:tc>
        <w:tc>
          <w:tcPr>
            <w:tcW w:w="692" w:type="pct"/>
            <w:vMerge w:val="restart"/>
            <w:tcBorders>
              <w:top w:val="single" w:color="auto" w:sz="4" w:space="0"/>
              <w:left w:val="single" w:color="auto" w:sz="4" w:space="0"/>
              <w:bottom w:val="single" w:color="auto" w:sz="4" w:space="0"/>
              <w:right w:val="single" w:color="auto" w:sz="4" w:space="0"/>
            </w:tcBorders>
            <w:noWrap w:val="0"/>
            <w:vAlign w:val="center"/>
          </w:tcPr>
          <w:p w14:paraId="21D6B943">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G1523（甬莞）瑞安至苍南</w:t>
            </w:r>
          </w:p>
        </w:tc>
        <w:tc>
          <w:tcPr>
            <w:tcW w:w="1226" w:type="pct"/>
            <w:tcBorders>
              <w:top w:val="single" w:color="auto" w:sz="4" w:space="0"/>
              <w:left w:val="single" w:color="auto" w:sz="4" w:space="0"/>
              <w:bottom w:val="single" w:color="auto" w:sz="4" w:space="0"/>
              <w:right w:val="single" w:color="auto" w:sz="4" w:space="0"/>
            </w:tcBorders>
            <w:noWrap w:val="0"/>
            <w:vAlign w:val="center"/>
          </w:tcPr>
          <w:p w14:paraId="72071210">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门架服务器</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1F3B25D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5</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2BD0CAE3">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套</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48AA273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599FABEB">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448B8000">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r>
      <w:tr w14:paraId="082C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55838CFC">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46903AD2">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75C9BD38">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门架工控机</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082C5F9B">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23</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390E8321">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台</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2689C21B">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45BB5F4E">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469C2BA6">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r>
      <w:tr w14:paraId="3E12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0E5AE296">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659B6C8F">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13D862CC">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收费站（含分中心）</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113ECF09">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6</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47170C2E">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处</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4A6FA40F">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6F6C94E5">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3F509636">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r>
      <w:tr w14:paraId="6437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706EB15D">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1F702A6F">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6E86C624">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Pad终端</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69053908">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10</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31072876">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台</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6E0C652E">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6D020F64">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113191A9">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r>
      <w:tr w14:paraId="257D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26CAEB85">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40D615AE">
            <w:pPr>
              <w:rPr>
                <w:rFonts w:hint="default" w:ascii="Times New Roman" w:hAnsi="Times New Roman" w:cs="Times New Roman"/>
                <w:color w:val="auto"/>
                <w:sz w:val="20"/>
                <w:szCs w:val="20"/>
                <w:highlight w:val="none"/>
              </w:rPr>
            </w:pPr>
          </w:p>
        </w:tc>
        <w:tc>
          <w:tcPr>
            <w:tcW w:w="2557" w:type="pct"/>
            <w:gridSpan w:val="4"/>
            <w:tcBorders>
              <w:top w:val="single" w:color="auto" w:sz="4" w:space="0"/>
              <w:left w:val="single" w:color="auto" w:sz="4" w:space="0"/>
              <w:bottom w:val="single" w:color="auto" w:sz="4" w:space="0"/>
              <w:right w:val="single" w:color="auto" w:sz="4" w:space="0"/>
            </w:tcBorders>
            <w:noWrap w:val="0"/>
            <w:vAlign w:val="center"/>
          </w:tcPr>
          <w:p w14:paraId="444338FF">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合价</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AF642B9">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035BE9F1">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r>
      <w:tr w14:paraId="2D38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439" w:type="pct"/>
            <w:vMerge w:val="restart"/>
            <w:tcBorders>
              <w:top w:val="single" w:color="auto" w:sz="4" w:space="0"/>
              <w:left w:val="single" w:color="auto" w:sz="4" w:space="0"/>
              <w:bottom w:val="single" w:color="auto" w:sz="4" w:space="0"/>
              <w:right w:val="single" w:color="auto" w:sz="4" w:space="0"/>
            </w:tcBorders>
            <w:noWrap w:val="0"/>
            <w:vAlign w:val="center"/>
          </w:tcPr>
          <w:p w14:paraId="09C6D12C">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8</w:t>
            </w:r>
          </w:p>
        </w:tc>
        <w:tc>
          <w:tcPr>
            <w:tcW w:w="692" w:type="pct"/>
            <w:vMerge w:val="restart"/>
            <w:tcBorders>
              <w:top w:val="single" w:color="auto" w:sz="4" w:space="0"/>
              <w:left w:val="single" w:color="auto" w:sz="4" w:space="0"/>
              <w:bottom w:val="single" w:color="auto" w:sz="4" w:space="0"/>
              <w:right w:val="single" w:color="auto" w:sz="4" w:space="0"/>
            </w:tcBorders>
            <w:noWrap w:val="0"/>
            <w:vAlign w:val="center"/>
          </w:tcPr>
          <w:p w14:paraId="0597E3C6">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瓯江北口大桥</w:t>
            </w:r>
          </w:p>
        </w:tc>
        <w:tc>
          <w:tcPr>
            <w:tcW w:w="1226" w:type="pct"/>
            <w:tcBorders>
              <w:top w:val="single" w:color="auto" w:sz="4" w:space="0"/>
              <w:left w:val="single" w:color="auto" w:sz="4" w:space="0"/>
              <w:bottom w:val="single" w:color="auto" w:sz="4" w:space="0"/>
              <w:right w:val="single" w:color="auto" w:sz="4" w:space="0"/>
            </w:tcBorders>
            <w:noWrap w:val="0"/>
            <w:vAlign w:val="center"/>
          </w:tcPr>
          <w:p w14:paraId="0BE93176">
            <w:pPr>
              <w:keepNext w:val="0"/>
              <w:keepLines w:val="0"/>
              <w:widowControl w:val="0"/>
              <w:suppressLineNumbers w:val="0"/>
              <w:tabs>
                <w:tab w:val="left" w:pos="1620"/>
              </w:tabs>
              <w:spacing w:before="0" w:beforeAutospacing="0" w:after="0" w:afterAutospacing="0" w:line="360" w:lineRule="exact"/>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门架工控机</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30527C6C">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2</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501A4571">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台</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3205C71C">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7BD90259">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2C3683BC">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r>
      <w:tr w14:paraId="689F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646CA2AD">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4A52F999">
            <w:pPr>
              <w:rPr>
                <w:rFonts w:hint="default" w:ascii="Times New Roman" w:hAnsi="Times New Roman" w:cs="Times New Roman"/>
                <w:color w:val="auto"/>
                <w:sz w:val="20"/>
                <w:szCs w:val="20"/>
                <w:highlight w:val="none"/>
              </w:rPr>
            </w:pPr>
          </w:p>
        </w:tc>
        <w:tc>
          <w:tcPr>
            <w:tcW w:w="2557" w:type="pct"/>
            <w:gridSpan w:val="4"/>
            <w:tcBorders>
              <w:top w:val="single" w:color="auto" w:sz="4" w:space="0"/>
              <w:left w:val="single" w:color="auto" w:sz="4" w:space="0"/>
              <w:bottom w:val="single" w:color="auto" w:sz="4" w:space="0"/>
              <w:right w:val="single" w:color="auto" w:sz="4" w:space="0"/>
            </w:tcBorders>
            <w:noWrap w:val="0"/>
            <w:vAlign w:val="center"/>
          </w:tcPr>
          <w:p w14:paraId="4D0B32F5">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合价</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75AD53E">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0C8743F3">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r>
      <w:tr w14:paraId="17B9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439" w:type="pct"/>
            <w:vMerge w:val="restart"/>
            <w:tcBorders>
              <w:top w:val="single" w:color="auto" w:sz="4" w:space="0"/>
              <w:left w:val="single" w:color="auto" w:sz="4" w:space="0"/>
              <w:bottom w:val="single" w:color="auto" w:sz="4" w:space="0"/>
              <w:right w:val="single" w:color="auto" w:sz="4" w:space="0"/>
            </w:tcBorders>
            <w:noWrap w:val="0"/>
            <w:vAlign w:val="center"/>
          </w:tcPr>
          <w:p w14:paraId="78BD448E">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9</w:t>
            </w:r>
          </w:p>
        </w:tc>
        <w:tc>
          <w:tcPr>
            <w:tcW w:w="692" w:type="pct"/>
            <w:vMerge w:val="restart"/>
            <w:tcBorders>
              <w:top w:val="single" w:color="auto" w:sz="4" w:space="0"/>
              <w:left w:val="single" w:color="auto" w:sz="4" w:space="0"/>
              <w:bottom w:val="single" w:color="auto" w:sz="4" w:space="0"/>
              <w:right w:val="single" w:color="auto" w:sz="4" w:space="0"/>
            </w:tcBorders>
            <w:noWrap w:val="0"/>
            <w:vAlign w:val="center"/>
          </w:tcPr>
          <w:p w14:paraId="0CA2F194">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S40金丽温东延线</w:t>
            </w:r>
          </w:p>
        </w:tc>
        <w:tc>
          <w:tcPr>
            <w:tcW w:w="1226" w:type="pct"/>
            <w:tcBorders>
              <w:top w:val="single" w:color="auto" w:sz="4" w:space="0"/>
              <w:left w:val="single" w:color="auto" w:sz="4" w:space="0"/>
              <w:bottom w:val="single" w:color="auto" w:sz="4" w:space="0"/>
              <w:right w:val="single" w:color="auto" w:sz="4" w:space="0"/>
            </w:tcBorders>
            <w:noWrap w:val="0"/>
            <w:vAlign w:val="center"/>
          </w:tcPr>
          <w:p w14:paraId="4CF32876">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门架服务器</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2FCE5536">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2</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3A3717CE">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套</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2100EFBA">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2A63E720">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58B4A86F">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r>
      <w:tr w14:paraId="5F61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105173D3">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653B1497">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5FB665E3">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门架工控机</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50128AA9">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8</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6F0239F3">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台</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5BB501E5">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12A57FE0">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505EEDA6">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r>
      <w:tr w14:paraId="0EC1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215A2432">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08564C7D">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4B6ECBBF">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kern w:val="0"/>
                <w:sz w:val="24"/>
                <w:szCs w:val="24"/>
                <w:highlight w:val="none"/>
                <w:lang w:val="en-US"/>
              </w:rPr>
            </w:pPr>
            <w:r>
              <w:rPr>
                <w:rFonts w:hint="eastAsia" w:ascii="仿宋" w:hAnsi="仿宋" w:eastAsia="仿宋" w:cs="仿宋"/>
                <w:color w:val="auto"/>
                <w:kern w:val="2"/>
                <w:sz w:val="24"/>
                <w:szCs w:val="24"/>
                <w:highlight w:val="none"/>
                <w:lang w:val="en-US" w:eastAsia="zh-CN" w:bidi="ar"/>
              </w:rPr>
              <w:t>收费站（含分中心）</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1DA5BDC6">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2</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04F93B9D">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处</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2D50AB77">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5CDB5654">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07D8EB14">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r>
      <w:tr w14:paraId="6046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0C78AD3E">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12C09D50">
            <w:pPr>
              <w:rPr>
                <w:rFonts w:hint="default" w:ascii="Times New Roman" w:hAnsi="Times New Roman" w:cs="Times New Roman"/>
                <w:color w:val="auto"/>
                <w:sz w:val="20"/>
                <w:szCs w:val="20"/>
                <w:highlight w:val="none"/>
              </w:rPr>
            </w:pPr>
          </w:p>
        </w:tc>
        <w:tc>
          <w:tcPr>
            <w:tcW w:w="1226" w:type="pct"/>
            <w:tcBorders>
              <w:top w:val="single" w:color="auto" w:sz="4" w:space="0"/>
              <w:left w:val="single" w:color="auto" w:sz="4" w:space="0"/>
              <w:bottom w:val="single" w:color="auto" w:sz="4" w:space="0"/>
              <w:right w:val="single" w:color="auto" w:sz="4" w:space="0"/>
            </w:tcBorders>
            <w:noWrap w:val="0"/>
            <w:vAlign w:val="center"/>
          </w:tcPr>
          <w:p w14:paraId="26FF018D">
            <w:pPr>
              <w:keepNext w:val="0"/>
              <w:keepLines w:val="0"/>
              <w:widowControl w:val="0"/>
              <w:suppressLineNumbers w:val="0"/>
              <w:spacing w:before="0" w:beforeAutospacing="0" w:after="0" w:afterAutospacing="0"/>
              <w:ind w:left="0" w:right="0"/>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Pad终端</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2F5E0BFB">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r>
              <w:rPr>
                <w:rFonts w:hint="eastAsia" w:ascii="仿宋" w:hAnsi="仿宋" w:eastAsia="仿宋" w:cs="仿宋"/>
                <w:color w:val="auto"/>
                <w:kern w:val="2"/>
                <w:sz w:val="24"/>
                <w:szCs w:val="24"/>
                <w:highlight w:val="none"/>
                <w:lang w:val="en-US" w:eastAsia="zh-CN" w:bidi="ar"/>
              </w:rPr>
              <w:t>4</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2C354D10">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b/>
                <w:bCs w:val="0"/>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台</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4E6F9693">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p>
        </w:tc>
        <w:tc>
          <w:tcPr>
            <w:tcW w:w="390" w:type="pct"/>
            <w:tcBorders>
              <w:top w:val="single" w:color="auto" w:sz="4" w:space="0"/>
              <w:left w:val="single" w:color="auto" w:sz="4" w:space="0"/>
              <w:bottom w:val="single" w:color="auto" w:sz="4" w:space="0"/>
              <w:right w:val="single" w:color="auto" w:sz="4" w:space="0"/>
            </w:tcBorders>
            <w:noWrap w:val="0"/>
            <w:vAlign w:val="center"/>
          </w:tcPr>
          <w:p w14:paraId="0F00ABDF">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39446F19">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r>
      <w:tr w14:paraId="29C9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723A1A5D">
            <w:pPr>
              <w:rPr>
                <w:rFonts w:hint="default" w:ascii="Times New Roman" w:hAnsi="Times New Roman" w:cs="Times New Roman"/>
                <w:color w:val="auto"/>
                <w:sz w:val="20"/>
                <w:szCs w:val="20"/>
                <w:highlight w:val="none"/>
              </w:rPr>
            </w:pPr>
          </w:p>
        </w:tc>
        <w:tc>
          <w:tcPr>
            <w:tcW w:w="692" w:type="pct"/>
            <w:vMerge w:val="continue"/>
            <w:tcBorders>
              <w:top w:val="single" w:color="auto" w:sz="4" w:space="0"/>
              <w:left w:val="single" w:color="auto" w:sz="4" w:space="0"/>
              <w:bottom w:val="single" w:color="auto" w:sz="4" w:space="0"/>
              <w:right w:val="single" w:color="auto" w:sz="4" w:space="0"/>
            </w:tcBorders>
            <w:noWrap w:val="0"/>
            <w:vAlign w:val="center"/>
          </w:tcPr>
          <w:p w14:paraId="470BFC85">
            <w:pPr>
              <w:rPr>
                <w:rFonts w:hint="default" w:ascii="Times New Roman" w:hAnsi="Times New Roman" w:cs="Times New Roman"/>
                <w:color w:val="auto"/>
                <w:sz w:val="20"/>
                <w:szCs w:val="20"/>
                <w:highlight w:val="none"/>
              </w:rPr>
            </w:pPr>
          </w:p>
        </w:tc>
        <w:tc>
          <w:tcPr>
            <w:tcW w:w="2557" w:type="pct"/>
            <w:gridSpan w:val="4"/>
            <w:tcBorders>
              <w:top w:val="single" w:color="auto" w:sz="4" w:space="0"/>
              <w:left w:val="single" w:color="auto" w:sz="4" w:space="0"/>
              <w:bottom w:val="single" w:color="auto" w:sz="4" w:space="0"/>
              <w:right w:val="single" w:color="auto" w:sz="4" w:space="0"/>
            </w:tcBorders>
            <w:noWrap w:val="0"/>
            <w:vAlign w:val="center"/>
          </w:tcPr>
          <w:p w14:paraId="023CFDD1">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合价</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ECD343C">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p>
        </w:tc>
        <w:tc>
          <w:tcPr>
            <w:tcW w:w="427" w:type="pct"/>
            <w:tcBorders>
              <w:top w:val="single" w:color="auto" w:sz="4" w:space="0"/>
              <w:left w:val="single" w:color="auto" w:sz="4" w:space="0"/>
              <w:bottom w:val="single" w:color="auto" w:sz="4" w:space="0"/>
              <w:right w:val="single" w:color="auto" w:sz="4" w:space="0"/>
            </w:tcBorders>
            <w:noWrap w:val="0"/>
            <w:vAlign w:val="center"/>
          </w:tcPr>
          <w:p w14:paraId="3FF41671">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r>
      <w:tr w14:paraId="3226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2358" w:type="pct"/>
            <w:gridSpan w:val="3"/>
            <w:tcBorders>
              <w:top w:val="single" w:color="auto" w:sz="4" w:space="0"/>
              <w:left w:val="single" w:color="auto" w:sz="4" w:space="0"/>
              <w:bottom w:val="single" w:color="auto" w:sz="4" w:space="0"/>
              <w:right w:val="single" w:color="auto" w:sz="4" w:space="0"/>
            </w:tcBorders>
            <w:noWrap w:val="0"/>
            <w:vAlign w:val="center"/>
          </w:tcPr>
          <w:p w14:paraId="09D892B8">
            <w:pPr>
              <w:keepNext w:val="0"/>
              <w:keepLines w:val="0"/>
              <w:widowControl w:val="0"/>
              <w:suppressLineNumbers w:val="0"/>
              <w:tabs>
                <w:tab w:val="left" w:pos="1620"/>
              </w:tabs>
              <w:spacing w:before="0" w:beforeAutospacing="0" w:after="0" w:afterAutospacing="0" w:line="360" w:lineRule="auto"/>
              <w:ind w:left="-107" w:leftChars="-51" w:right="-107" w:rightChars="-51"/>
              <w:jc w:val="center"/>
              <w:rPr>
                <w:rFonts w:hint="eastAsia" w:ascii="仿宋" w:hAnsi="仿宋" w:eastAsia="仿宋" w:cs="仿宋"/>
                <w:color w:val="auto"/>
                <w:sz w:val="24"/>
                <w:szCs w:val="24"/>
                <w:highlight w:val="none"/>
                <w:lang w:val="en-US"/>
              </w:rPr>
            </w:pPr>
            <w:r>
              <w:rPr>
                <w:rFonts w:hint="eastAsia" w:ascii="仿宋" w:hAnsi="仿宋" w:eastAsia="仿宋" w:cs="仿宋"/>
                <w:b/>
                <w:bCs w:val="0"/>
                <w:color w:val="auto"/>
                <w:kern w:val="2"/>
                <w:sz w:val="24"/>
                <w:szCs w:val="24"/>
                <w:highlight w:val="none"/>
                <w:lang w:val="en-US" w:eastAsia="zh-CN" w:bidi="ar"/>
              </w:rPr>
              <w:t>总价（1+2+3+4+……+9）</w:t>
            </w:r>
          </w:p>
        </w:tc>
        <w:tc>
          <w:tcPr>
            <w:tcW w:w="2149" w:type="pct"/>
            <w:gridSpan w:val="5"/>
            <w:tcBorders>
              <w:top w:val="single" w:color="auto" w:sz="4" w:space="0"/>
              <w:left w:val="single" w:color="auto" w:sz="4" w:space="0"/>
              <w:bottom w:val="single" w:color="auto" w:sz="4" w:space="0"/>
              <w:right w:val="single" w:color="auto" w:sz="4" w:space="0"/>
            </w:tcBorders>
            <w:noWrap w:val="0"/>
            <w:vAlign w:val="center"/>
          </w:tcPr>
          <w:p w14:paraId="012E45FE">
            <w:pPr>
              <w:keepNext w:val="0"/>
              <w:keepLines w:val="0"/>
              <w:widowControl w:val="0"/>
              <w:suppressLineNumbers w:val="0"/>
              <w:tabs>
                <w:tab w:val="left" w:pos="1620"/>
              </w:tabs>
              <w:spacing w:before="0" w:beforeAutospacing="0" w:after="0" w:afterAutospacing="0" w:line="360" w:lineRule="auto"/>
              <w:ind w:left="0" w:right="0"/>
              <w:jc w:val="center"/>
              <w:rPr>
                <w:rFonts w:hint="eastAsia" w:ascii="仿宋" w:hAnsi="仿宋" w:eastAsia="仿宋" w:cs="仿宋"/>
                <w:color w:val="auto"/>
                <w:sz w:val="24"/>
                <w:szCs w:val="24"/>
                <w:highlight w:val="none"/>
                <w:lang w:val="en-US"/>
              </w:rPr>
            </w:pPr>
          </w:p>
        </w:tc>
      </w:tr>
    </w:tbl>
    <w:p w14:paraId="2C5481E5">
      <w:pPr>
        <w:spacing w:line="360" w:lineRule="exact"/>
        <w:rPr>
          <w:rFonts w:hint="eastAsia" w:ascii="仿宋" w:hAnsi="仿宋" w:eastAsia="仿宋" w:cs="仿宋"/>
          <w:color w:val="auto"/>
          <w:sz w:val="24"/>
          <w:highlight w:val="none"/>
        </w:rPr>
      </w:pPr>
    </w:p>
    <w:p w14:paraId="446FB55B">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7841F4B5">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1.总计价应与附件十“开标一览表”中投标总报价相一致。</w:t>
      </w:r>
    </w:p>
    <w:p w14:paraId="402EEBFC">
      <w:pPr>
        <w:spacing w:line="36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w:t>
      </w:r>
      <w:r>
        <w:rPr>
          <w:rFonts w:hint="eastAsia" w:ascii="仿宋" w:hAnsi="仿宋" w:eastAsia="仿宋" w:cs="仿宋"/>
          <w:b/>
          <w:bCs/>
          <w:color w:val="auto"/>
          <w:sz w:val="24"/>
          <w:highlight w:val="none"/>
          <w:u w:val="single"/>
        </w:rPr>
        <w:t>▲不提供投标分项报价表将视为没有实质性响应采购文件</w:t>
      </w:r>
      <w:r>
        <w:rPr>
          <w:rFonts w:hint="eastAsia" w:ascii="仿宋" w:hAnsi="仿宋" w:eastAsia="仿宋" w:cs="仿宋"/>
          <w:b/>
          <w:bCs/>
          <w:color w:val="auto"/>
          <w:sz w:val="24"/>
          <w:highlight w:val="none"/>
        </w:rPr>
        <w:t>。</w:t>
      </w:r>
    </w:p>
    <w:p w14:paraId="2B0E76FA">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3.本表可在不改变主要格式的情况下根据具体需要自行调整。</w:t>
      </w:r>
    </w:p>
    <w:p w14:paraId="3B71E102">
      <w:pPr>
        <w:spacing w:line="360" w:lineRule="exact"/>
        <w:rPr>
          <w:rFonts w:hint="eastAsia" w:ascii="仿宋" w:hAnsi="仿宋" w:eastAsia="仿宋" w:cs="仿宋"/>
          <w:b/>
          <w:bCs/>
          <w:color w:val="auto"/>
          <w:sz w:val="24"/>
          <w:highlight w:val="none"/>
          <w:u w:val="single"/>
        </w:rPr>
      </w:pPr>
      <w:r>
        <w:rPr>
          <w:rFonts w:hint="eastAsia" w:ascii="仿宋" w:hAnsi="仿宋" w:eastAsia="仿宋" w:cs="仿宋"/>
          <w:b/>
          <w:bCs/>
          <w:color w:val="auto"/>
          <w:sz w:val="24"/>
          <w:highlight w:val="none"/>
        </w:rPr>
        <w:t>4.</w:t>
      </w:r>
      <w:r>
        <w:rPr>
          <w:rFonts w:hint="eastAsia" w:ascii="仿宋" w:hAnsi="仿宋" w:eastAsia="仿宋" w:cs="仿宋"/>
          <w:b/>
          <w:bCs/>
          <w:color w:val="auto"/>
          <w:sz w:val="24"/>
          <w:highlight w:val="none"/>
          <w:u w:val="single"/>
        </w:rPr>
        <w:t>▲上表“单价”、“合价”均为</w:t>
      </w:r>
      <w:r>
        <w:rPr>
          <w:rFonts w:hint="eastAsia" w:ascii="仿宋" w:hAnsi="仿宋" w:eastAsia="仿宋" w:cs="仿宋"/>
          <w:b/>
          <w:bCs/>
          <w:color w:val="auto"/>
          <w:sz w:val="24"/>
          <w:highlight w:val="none"/>
          <w:u w:val="single"/>
          <w:lang w:val="en-US" w:eastAsia="zh-CN"/>
        </w:rPr>
        <w:t>运维服务的</w:t>
      </w:r>
      <w:r>
        <w:rPr>
          <w:rFonts w:hint="eastAsia" w:ascii="仿宋" w:hAnsi="仿宋" w:eastAsia="仿宋" w:cs="仿宋"/>
          <w:b/>
          <w:bCs/>
          <w:color w:val="auto"/>
          <w:sz w:val="24"/>
          <w:highlight w:val="none"/>
          <w:u w:val="single"/>
        </w:rPr>
        <w:t>含税价。</w:t>
      </w:r>
    </w:p>
    <w:p w14:paraId="3C13F1A0">
      <w:pPr>
        <w:spacing w:line="360" w:lineRule="auto"/>
        <w:jc w:val="left"/>
        <w:rPr>
          <w:rFonts w:hint="eastAsia" w:ascii="仿宋" w:hAnsi="仿宋" w:eastAsia="仿宋" w:cs="仿宋"/>
          <w:color w:val="auto"/>
          <w:sz w:val="24"/>
          <w:highlight w:val="none"/>
          <w:lang w:eastAsia="zh"/>
        </w:rPr>
      </w:pPr>
      <w:r>
        <w:rPr>
          <w:rFonts w:hint="eastAsia" w:ascii="仿宋" w:hAnsi="仿宋" w:eastAsia="仿宋" w:cs="仿宋"/>
          <w:color w:val="auto"/>
          <w:sz w:val="24"/>
          <w:highlight w:val="none"/>
          <w:lang w:eastAsia="zh"/>
        </w:rPr>
        <w:t>5.</w:t>
      </w:r>
      <w:r>
        <w:rPr>
          <w:rFonts w:hint="eastAsia" w:ascii="仿宋" w:hAnsi="仿宋" w:eastAsia="仿宋" w:cs="仿宋"/>
          <w:b/>
          <w:bCs/>
          <w:color w:val="auto"/>
          <w:sz w:val="24"/>
          <w:highlight w:val="none"/>
          <w:u w:val="single"/>
        </w:rPr>
        <w:t>▲</w:t>
      </w:r>
      <w:r>
        <w:rPr>
          <w:rFonts w:hint="eastAsia" w:ascii="仿宋" w:hAnsi="仿宋" w:eastAsia="仿宋" w:cs="仿宋"/>
          <w:b/>
          <w:bCs/>
          <w:color w:val="auto"/>
          <w:sz w:val="24"/>
          <w:highlight w:val="none"/>
          <w:u w:val="single"/>
          <w:lang w:eastAsia="zh"/>
        </w:rPr>
        <w:t>每个路段的相同</w:t>
      </w:r>
      <w:r>
        <w:rPr>
          <w:rFonts w:hint="eastAsia" w:ascii="仿宋" w:hAnsi="仿宋" w:eastAsia="仿宋" w:cs="仿宋"/>
          <w:b/>
          <w:bCs/>
          <w:color w:val="auto"/>
          <w:sz w:val="24"/>
          <w:highlight w:val="none"/>
          <w:u w:val="single"/>
        </w:rPr>
        <w:t>设备名称类型</w:t>
      </w:r>
      <w:r>
        <w:rPr>
          <w:rFonts w:hint="eastAsia" w:ascii="仿宋" w:hAnsi="仿宋" w:eastAsia="仿宋" w:cs="仿宋"/>
          <w:b/>
          <w:bCs/>
          <w:color w:val="auto"/>
          <w:sz w:val="24"/>
          <w:highlight w:val="none"/>
          <w:u w:val="single"/>
          <w:lang w:eastAsia="zh"/>
        </w:rPr>
        <w:t>报价必须一致，不得存在相同的子目单价不同的情形</w:t>
      </w:r>
      <w:r>
        <w:rPr>
          <w:rFonts w:hint="eastAsia" w:ascii="仿宋" w:hAnsi="仿宋" w:eastAsia="仿宋" w:cs="仿宋"/>
          <w:b/>
          <w:color w:val="auto"/>
          <w:sz w:val="24"/>
          <w:highlight w:val="none"/>
          <w:lang w:eastAsia="zh"/>
        </w:rPr>
        <w:t>。</w:t>
      </w:r>
    </w:p>
    <w:p w14:paraId="766152C2">
      <w:pPr>
        <w:spacing w:line="360" w:lineRule="auto"/>
        <w:ind w:firstLine="4320" w:firstLineChars="1800"/>
        <w:jc w:val="left"/>
        <w:rPr>
          <w:rFonts w:hint="eastAsia" w:ascii="仿宋" w:hAnsi="仿宋" w:eastAsia="仿宋" w:cs="仿宋"/>
          <w:color w:val="auto"/>
          <w:sz w:val="24"/>
          <w:highlight w:val="none"/>
        </w:rPr>
      </w:pPr>
    </w:p>
    <w:p w14:paraId="7792F173">
      <w:pPr>
        <w:spacing w:line="360" w:lineRule="auto"/>
        <w:ind w:firstLine="4320" w:firstLineChars="1800"/>
        <w:jc w:val="left"/>
        <w:rPr>
          <w:rFonts w:hint="eastAsia" w:ascii="仿宋" w:hAnsi="仿宋" w:eastAsia="仿宋" w:cs="仿宋"/>
          <w:color w:val="auto"/>
          <w:sz w:val="24"/>
          <w:highlight w:val="none"/>
        </w:rPr>
      </w:pPr>
    </w:p>
    <w:p w14:paraId="1DE6C242">
      <w:pPr>
        <w:spacing w:line="360" w:lineRule="auto"/>
        <w:ind w:left="3780" w:leftChars="18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投标供应商全称（盖单位公章）：</w:t>
      </w:r>
    </w:p>
    <w:p w14:paraId="380FB0D2">
      <w:pPr>
        <w:spacing w:line="360" w:lineRule="auto"/>
        <w:ind w:firstLine="1200" w:firstLineChars="5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法定代表人（法定负责人） 或授权代表（签字或盖章）：</w:t>
      </w:r>
    </w:p>
    <w:p w14:paraId="4FB5C078">
      <w:pPr>
        <w:keepNext w:val="0"/>
        <w:keepLines w:val="0"/>
        <w:pageBreakBefore w:val="0"/>
        <w:widowControl w:val="0"/>
        <w:kinsoku/>
        <w:wordWrap/>
        <w:overflowPunct/>
        <w:topLinePunct w:val="0"/>
        <w:autoSpaceDE/>
        <w:autoSpaceDN/>
        <w:bidi w:val="0"/>
        <w:adjustRightInd/>
        <w:snapToGrid/>
        <w:spacing w:line="240" w:lineRule="exact"/>
        <w:jc w:val="right"/>
        <w:textAlignment w:val="auto"/>
      </w:pP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sectPr>
      <w:headerReference r:id="rId5" w:type="default"/>
      <w:footerReference r:id="rId6" w:type="default"/>
      <w:pgSz w:w="11906" w:h="16838"/>
      <w:pgMar w:top="1417" w:right="1417" w:bottom="124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6398537F">
    <w:panose1 w:val="020B0604020202020204"/>
    <w:charset w:val="86"/>
    <w:family w:val="auto"/>
    <w:pitch w:val="default"/>
    <w:sig w:usb0="00000001" w:usb1="00000000" w:usb2="00000000" w:usb3="00000000" w:csb0="003E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DAA3">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15035" cy="147955"/>
              <wp:effectExtent l="0" t="0" r="0" b="0"/>
              <wp:wrapNone/>
              <wp:docPr id="2" name="文本框 2"/>
              <wp:cNvGraphicFramePr/>
              <a:graphic xmlns:a="http://schemas.openxmlformats.org/drawingml/2006/main">
                <a:graphicData uri="http://schemas.microsoft.com/office/word/2010/wordprocessingShape">
                  <wps:wsp>
                    <wps:cNvSpPr txBox="1"/>
                    <wps:spPr>
                      <a:xfrm>
                        <a:off x="0" y="0"/>
                        <a:ext cx="915035" cy="147955"/>
                      </a:xfrm>
                      <a:prstGeom prst="rect">
                        <a:avLst/>
                      </a:prstGeom>
                      <a:noFill/>
                      <a:ln>
                        <a:noFill/>
                      </a:ln>
                      <a:effectLst/>
                    </wps:spPr>
                    <wps:txbx>
                      <w:txbxContent>
                        <w:p w14:paraId="7AE57CF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8</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1.65pt;width:72.05pt;mso-position-horizontal:center;mso-position-horizontal-relative:margin;mso-wrap-style:none;z-index:251659264;mso-width-relative:page;mso-height-relative:page;" filled="f" stroked="f" coordsize="21600,21600" o:gfxdata="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Q7eqt9IAAAAEAQAADwAAAAAAAAABACAAAAAiAAAA&#10;ZHJzL2Rvd25yZXYueG1sUEsBAhQAFAAAAAgAh07iQD7mkkPUAQAApQMAAA4AAAAAAAAAAQAgAAAA&#10;IQEAAGRycy9lMm9Eb2MueG1sUEsFBgAAAAAGAAYAWQEAAGcFAAAAAA==&#10;">
              <v:fill on="f" focussize="0,0"/>
              <v:stroke on="f"/>
              <v:imagedata o:title=""/>
              <o:lock v:ext="edit" aspectratio="f"/>
              <v:textbox inset="0mm,0mm,0mm,0mm" style="mso-fit-shape-to-text:t;">
                <w:txbxContent>
                  <w:p w14:paraId="7AE57CF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8</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6E16B">
    <w:pPr>
      <w:pStyle w:val="6"/>
      <w:jc w:val="center"/>
      <w:rPr>
        <w:rFonts w:hint="eastAsia"/>
      </w:rPr>
    </w:pPr>
    <w:r>
      <w:fldChar w:fldCharType="begin"/>
    </w:r>
    <w:r>
      <w:instrText xml:space="preserve">PAGE   \* MERGEFORMAT</w:instrText>
    </w:r>
    <w:r>
      <w:fldChar w:fldCharType="separate"/>
    </w:r>
    <w:r>
      <w:rPr>
        <w:lang w:val="zh-CN"/>
      </w:rPr>
      <w:t>2</w:t>
    </w:r>
    <w:r>
      <w:fldChar w:fldCharType="end"/>
    </w:r>
  </w:p>
  <w:p w14:paraId="5D8629F0">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FBAD2">
    <w:pPr>
      <w:pStyle w:val="6"/>
      <w:jc w:val="center"/>
      <w:rPr>
        <w:rFonts w:hint="eastAsia"/>
      </w:rPr>
    </w:pPr>
    <w:r>
      <w:fldChar w:fldCharType="begin"/>
    </w:r>
    <w:r>
      <w:instrText xml:space="preserve">PAGE   \* MERGEFORMAT</w:instrText>
    </w:r>
    <w:r>
      <w:fldChar w:fldCharType="separate"/>
    </w:r>
    <w:r>
      <w:rPr>
        <w:lang w:val="zh-CN"/>
      </w:rPr>
      <w:t>2</w:t>
    </w:r>
    <w:r>
      <w:fldChar w:fldCharType="end"/>
    </w:r>
  </w:p>
  <w:p w14:paraId="3164DF9B">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86277">
    <w:pPr>
      <w:pBdr>
        <w:bottom w:val="single" w:color="auto" w:sz="4" w:space="0"/>
      </w:pBdr>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20303"/>
    <w:rsid w:val="061204AF"/>
    <w:rsid w:val="0A742380"/>
    <w:rsid w:val="0E8B529A"/>
    <w:rsid w:val="22CF2BCF"/>
    <w:rsid w:val="28FC6DEE"/>
    <w:rsid w:val="5D342FF2"/>
    <w:rsid w:val="734D51FC"/>
    <w:rsid w:val="79A71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qFormat="1" w:unhideWhenUsed="0" w:uiPriority="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keepNext w:val="0"/>
      <w:keepLines w:val="0"/>
      <w:widowControl w:val="0"/>
      <w:suppressLineNumbers w:val="0"/>
      <w:spacing w:before="0" w:beforeAutospacing="0" w:after="120" w:afterAutospacing="0"/>
      <w:ind w:left="0" w:right="0"/>
      <w:jc w:val="both"/>
    </w:pPr>
  </w:style>
  <w:style w:type="paragraph" w:styleId="3">
    <w:name w:val="Body Text Indent"/>
    <w:basedOn w:val="1"/>
    <w:qFormat/>
    <w:uiPriority w:val="0"/>
    <w:pPr>
      <w:ind w:left="480" w:hanging="480" w:hangingChars="200"/>
    </w:pPr>
    <w:rPr>
      <w:sz w:val="24"/>
    </w:rPr>
  </w:style>
  <w:style w:type="paragraph" w:styleId="4">
    <w:name w:val="Plain Text"/>
    <w:basedOn w:val="1"/>
    <w:qFormat/>
    <w:uiPriority w:val="0"/>
    <w:pPr>
      <w:widowControl/>
      <w:overflowPunct w:val="0"/>
      <w:autoSpaceDE w:val="0"/>
      <w:autoSpaceDN w:val="0"/>
      <w:adjustRightInd w:val="0"/>
      <w:jc w:val="left"/>
      <w:textAlignment w:val="baseline"/>
    </w:pPr>
    <w:rPr>
      <w:rFonts w:ascii="宋体" w:hAnsi="Courier New"/>
      <w:kern w:val="0"/>
      <w:szCs w:val="21"/>
    </w:rPr>
  </w:style>
  <w:style w:type="paragraph" w:styleId="5">
    <w:name w:val="Date"/>
    <w:basedOn w:val="1"/>
    <w:next w:val="1"/>
    <w:qFormat/>
    <w:uiPriority w:val="0"/>
    <w:pPr>
      <w:ind w:left="100" w:leftChars="2500"/>
    </w:p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4"/>
    <w:basedOn w:val="1"/>
    <w:next w:val="1"/>
    <w:qFormat/>
    <w:uiPriority w:val="0"/>
    <w:pPr>
      <w:wordWrap w:val="0"/>
      <w:ind w:left="850"/>
    </w:pPr>
    <w:rPr>
      <w:sz w:val="21"/>
    </w:rPr>
  </w:style>
  <w:style w:type="paragraph" w:styleId="9">
    <w:name w:val="toc 6"/>
    <w:basedOn w:val="1"/>
    <w:next w:val="1"/>
    <w:semiHidden/>
    <w:qFormat/>
    <w:uiPriority w:val="0"/>
    <w:pPr>
      <w:ind w:left="1050"/>
      <w:jc w:val="left"/>
    </w:pPr>
    <w:rPr>
      <w:sz w:val="18"/>
      <w:szCs w:val="18"/>
    </w:rPr>
  </w:style>
  <w:style w:type="paragraph" w:styleId="10">
    <w:name w:val="toc 2"/>
    <w:basedOn w:val="1"/>
    <w:next w:val="1"/>
    <w:qFormat/>
    <w:uiPriority w:val="0"/>
    <w:pPr>
      <w:tabs>
        <w:tab w:val="right" w:leader="dot" w:pos="9629"/>
      </w:tabs>
      <w:spacing w:line="600" w:lineRule="exact"/>
      <w:ind w:left="420" w:leftChars="200"/>
    </w:pPr>
    <w:rPr>
      <w:rFonts w:ascii="新宋体" w:hAnsi="新宋体" w:eastAsia="新宋体"/>
      <w:sz w:val="22"/>
      <w:szCs w:val="22"/>
    </w:rPr>
  </w:style>
  <w:style w:type="paragraph" w:styleId="11">
    <w:name w:val="Title"/>
    <w:basedOn w:val="1"/>
    <w:next w:val="1"/>
    <w:qFormat/>
    <w:uiPriority w:val="0"/>
    <w:pPr>
      <w:spacing w:before="60" w:after="60"/>
      <w:jc w:val="center"/>
      <w:outlineLvl w:val="0"/>
    </w:pPr>
    <w:rPr>
      <w:rFonts w:ascii="Cambria" w:hAnsi="Cambria" w:eastAsia="黑体"/>
      <w:b/>
      <w:bCs/>
      <w:sz w:val="32"/>
      <w:szCs w:val="32"/>
    </w:rPr>
  </w:style>
  <w:style w:type="paragraph" w:styleId="12">
    <w:name w:val="Body Text First Indent"/>
    <w:basedOn w:val="2"/>
    <w:next w:val="9"/>
    <w:qFormat/>
    <w:uiPriority w:val="0"/>
    <w:pPr>
      <w:ind w:firstLine="420" w:firstLineChars="100"/>
    </w:pPr>
  </w:style>
  <w:style w:type="paragraph" w:styleId="13">
    <w:name w:val="Body Text First Indent 2"/>
    <w:basedOn w:val="3"/>
    <w:unhideWhenUsed/>
    <w:qFormat/>
    <w:uiPriority w:val="99"/>
    <w:pPr>
      <w:ind w:firstLine="420" w:firstLineChars="200"/>
    </w:pPr>
  </w:style>
  <w:style w:type="table" w:styleId="15">
    <w:name w:val="Table Grid"/>
    <w:basedOn w:val="14"/>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style>
  <w:style w:type="paragraph" w:styleId="18">
    <w:name w:val="List Paragraph"/>
    <w:basedOn w:val="1"/>
    <w:qFormat/>
    <w:uiPriority w:val="0"/>
    <w:pPr>
      <w:spacing w:before="156" w:beforeLines="50" w:after="156" w:afterLines="50"/>
      <w:ind w:firstLine="420" w:firstLineChars="200"/>
    </w:pPr>
  </w:style>
  <w:style w:type="paragraph" w:customStyle="1" w:styleId="19">
    <w:name w:val="BodyText1I"/>
    <w:basedOn w:val="20"/>
    <w:qFormat/>
    <w:uiPriority w:val="0"/>
    <w:pPr>
      <w:spacing w:after="120" w:line="240" w:lineRule="auto"/>
      <w:ind w:firstLine="420" w:firstLineChars="100"/>
      <w:jc w:val="both"/>
    </w:pPr>
  </w:style>
  <w:style w:type="paragraph" w:customStyle="1" w:styleId="20">
    <w:name w:val="BodyText"/>
    <w:basedOn w:val="1"/>
    <w:qFormat/>
    <w:uiPriority w:val="0"/>
    <w:pPr>
      <w:spacing w:after="120" w:line="240" w:lineRule="auto"/>
      <w:jc w:val="both"/>
    </w:pPr>
  </w:style>
  <w:style w:type="paragraph" w:customStyle="1" w:styleId="21">
    <w:name w:val="xl55"/>
    <w:basedOn w:val="1"/>
    <w:qFormat/>
    <w:uiPriority w:val="0"/>
    <w:pPr>
      <w:widowControl/>
      <w:spacing w:before="100" w:beforeLines="0" w:beforeAutospacing="1" w:after="100" w:afterLines="0" w:afterAutospacing="1"/>
      <w:jc w:val="center"/>
      <w:textAlignment w:val="center"/>
    </w:pPr>
    <w:rPr>
      <w:rFonts w:ascii="Arial Unicode MS" w:hAnsi="Arial Unicode MS"/>
      <w:kern w:val="0"/>
      <w:sz w:val="24"/>
      <w:szCs w:val="20"/>
    </w:rPr>
  </w:style>
  <w:style w:type="paragraph" w:customStyle="1" w:styleId="22">
    <w:name w:val="CM106"/>
    <w:basedOn w:val="23"/>
    <w:next w:val="23"/>
    <w:qFormat/>
    <w:uiPriority w:val="0"/>
    <w:rPr>
      <w:rFonts w:cs="Times New Roman"/>
      <w:color w:val="auto"/>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4">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
    <w:name w:val="p17"/>
    <w:basedOn w:val="1"/>
    <w:qFormat/>
    <w:uiPriority w:val="0"/>
    <w:pPr>
      <w:widowControl/>
      <w:spacing w:before="100" w:after="100" w:line="432" w:lineRule="auto"/>
      <w:jc w:val="left"/>
    </w:pPr>
    <w:rPr>
      <w:rFonts w:ascii="宋体" w:hAnsi="宋体" w:cs="宋体"/>
      <w:kern w:val="0"/>
      <w:sz w:val="27"/>
      <w:szCs w:val="27"/>
    </w:rPr>
  </w:style>
  <w:style w:type="paragraph" w:customStyle="1" w:styleId="26">
    <w:name w:val="[Normal]"/>
    <w:qFormat/>
    <w:uiPriority w:val="0"/>
    <w:rPr>
      <w:rFonts w:ascii="宋体" w:hAnsi="宋体" w:eastAsia="宋体" w:cs="Times New Roman"/>
      <w:sz w:val="24"/>
      <w:szCs w:val="22"/>
      <w:lang w:val="zh-CN" w:eastAsia="zh-CN" w:bidi="ar-SA"/>
    </w:rPr>
  </w:style>
  <w:style w:type="paragraph" w:customStyle="1" w:styleId="27">
    <w:name w:val="正文_4"/>
    <w:qFormat/>
    <w:uiPriority w:val="0"/>
    <w:pPr>
      <w:widowControl w:val="0"/>
      <w:jc w:val="both"/>
    </w:pPr>
    <w:rPr>
      <w:rFonts w:ascii="Calibri" w:hAnsi="Calibri" w:eastAsia="宋体" w:cs="Calibri"/>
      <w:kern w:val="2"/>
      <w:sz w:val="21"/>
      <w:szCs w:val="22"/>
      <w:lang w:val="en-US" w:eastAsia="zh-CN" w:bidi="ar-SA"/>
    </w:rPr>
  </w:style>
  <w:style w:type="paragraph" w:customStyle="1" w:styleId="28">
    <w:name w:val="日期_0"/>
    <w:basedOn w:val="27"/>
    <w:next w:val="27"/>
    <w:unhideWhenUsed/>
    <w:qFormat/>
    <w:uiPriority w:val="0"/>
    <w:rPr>
      <w:rFonts w:ascii="Times New Roman" w:hAnsi="Times New Roman" w:eastAsia="仿宋_GB2312"/>
      <w:sz w:val="28"/>
      <w:szCs w:val="20"/>
    </w:rPr>
  </w:style>
  <w:style w:type="paragraph" w:customStyle="1" w:styleId="29">
    <w:name w:val="Table Text"/>
    <w:basedOn w:val="1"/>
    <w:semiHidden/>
    <w:qFormat/>
    <w:uiPriority w:val="0"/>
    <w:rPr>
      <w:rFonts w:ascii="Arial" w:hAnsi="Arial" w:eastAsia="Arial" w:cs="Arial"/>
      <w:sz w:val="21"/>
      <w:szCs w:val="21"/>
      <w:lang w:val="en-US" w:eastAsia="en-US" w:bidi="ar-SA"/>
    </w:rPr>
  </w:style>
  <w:style w:type="paragraph" w:customStyle="1" w:styleId="30">
    <w:name w:val="正文_3_0"/>
    <w:qFormat/>
    <w:uiPriority w:val="0"/>
    <w:pPr>
      <w:widowControl w:val="0"/>
      <w:jc w:val="both"/>
    </w:pPr>
    <w:rPr>
      <w:rFonts w:ascii="Calibri" w:hAnsi="Calibri" w:eastAsia="宋体" w:cs="Calibri"/>
      <w:kern w:val="2"/>
      <w:sz w:val="21"/>
      <w:szCs w:val="22"/>
      <w:lang w:val="en-US" w:eastAsia="zh-CN" w:bidi="ar-SA"/>
    </w:rPr>
  </w:style>
  <w:style w:type="paragraph" w:customStyle="1" w:styleId="31">
    <w:name w:val="正文_0_2"/>
    <w:qFormat/>
    <w:uiPriority w:val="0"/>
    <w:pPr>
      <w:widowControl w:val="0"/>
      <w:jc w:val="both"/>
    </w:pPr>
    <w:rPr>
      <w:rFonts w:ascii="Calibri" w:hAnsi="Calibri" w:eastAsia="宋体" w:cs="Calibri"/>
      <w:kern w:val="2"/>
      <w:sz w:val="21"/>
      <w:szCs w:val="22"/>
      <w:lang w:val="en-US" w:eastAsia="zh-CN" w:bidi="ar-SA"/>
    </w:rPr>
  </w:style>
  <w:style w:type="paragraph" w:customStyle="1" w:styleId="32">
    <w:name w:val="正文_1_1"/>
    <w:qFormat/>
    <w:uiPriority w:val="0"/>
    <w:pPr>
      <w:widowControl w:val="0"/>
      <w:jc w:val="both"/>
    </w:pPr>
    <w:rPr>
      <w:rFonts w:ascii="Calibri" w:hAnsi="Calibri" w:eastAsia="宋体" w:cs="Calibri"/>
      <w:kern w:val="2"/>
      <w:sz w:val="21"/>
      <w:szCs w:val="22"/>
      <w:lang w:val="en-US" w:eastAsia="zh-CN" w:bidi="ar-SA"/>
    </w:rPr>
  </w:style>
  <w:style w:type="paragraph" w:customStyle="1" w:styleId="33">
    <w:name w:val="正文_4_0"/>
    <w:qFormat/>
    <w:uiPriority w:val="0"/>
    <w:pPr>
      <w:widowControl w:val="0"/>
      <w:jc w:val="both"/>
    </w:pPr>
    <w:rPr>
      <w:rFonts w:ascii="Calibri" w:hAnsi="Calibri" w:eastAsia="宋体" w:cs="Calibr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4061</Words>
  <Characters>4457</Characters>
  <Lines>0</Lines>
  <Paragraphs>0</Paragraphs>
  <TotalTime>0</TotalTime>
  <ScaleCrop>false</ScaleCrop>
  <LinksUpToDate>false</LinksUpToDate>
  <CharactersWithSpaces>5365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2026-07-03T08:51:00Z</dcterms:created>
  <dc:creator>lenovo</dc:creator>
  <cp:lastModifiedBy>朴·豆</cp:lastModifiedBy>
  <dcterms:modified xsi:type="dcterms:W3CDTF">2026-08-26T01:39:38Z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eyJoZGlkIjoiMzRhZDBiZjdhZjJkOGJkYTIwZjlmNDBlZDc3NzAyMzEiLCJ1c2VySWQiOiI0OTMwNDAwNjAifQ==</vt:lpwstr>
  </property>
  <property fmtid="{D5CDD505-2E9C-101B-9397-08002B2CF9AE}" pid="4" name="ICV">
    <vt:lpwstr>F27224F33973420E8B20CE01B825E7CD_12</vt:lpwstr>
  </property>
</Properties>
</file>